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685" w:rsidRPr="00E24685" w:rsidRDefault="00E24685" w:rsidP="00E24685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46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Предложения о разработке национального стандарта</w:t>
      </w:r>
    </w:p>
    <w:p w:rsidR="00E24685" w:rsidRPr="00E24685" w:rsidRDefault="00E24685" w:rsidP="00E24685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246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«Территориальное планирование. Планировка городов. Мониторинг реализации документов, определяющих единую градостроительную политику в агломерациях»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Calibri" w:eastAsia="Calibri" w:hAnsi="Calibri" w:cs="Times New Roman"/>
          <w:szCs w:val="24"/>
        </w:rPr>
      </w:pP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Наименование, организационно-правовая форма и место нахождения разработчика (в случае, если разработчик – организация).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 «Единый научно-исследовательский и проектный институт пространственного планирования Российской Федерации» (ФАУ «Единый институт пространственного планирования РФ»)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Наименование проекта стандарта.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Система сквозных показателей, обеспечивающих формирование единой градостроительной политики. Мониторинг реализации документов, определяющих единую градостроительную политику в агломерациях.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Перечень работ по стандартизации, проводимых в целях разработки стандарта.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3.1 Определение </w:t>
      </w:r>
      <w:proofErr w:type="gramStart"/>
      <w:r w:rsidRPr="00E24685">
        <w:rPr>
          <w:rFonts w:ascii="Times New Roman" w:eastAsia="Times New Roman" w:hAnsi="Times New Roman" w:cs="Times New Roman"/>
          <w:sz w:val="28"/>
          <w:szCs w:val="28"/>
        </w:rPr>
        <w:t>рекомендаций по комплексной оценке</w:t>
      </w:r>
      <w:proofErr w:type="gramEnd"/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 фактического состояния территории проведения мониторинга реализации документов, определяющих единую градостроительную политику в агломерациях.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3.2 Определение рекомендаций по оценке актуальности решений документов, определяющих единую градостроительную политику в агломерациях, с учетом изменений условий осуществления градостроительной деятельности.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3.3 Определение рекомендаций по оценке степени реализации и актуальности решений документов, определяющих единую градостроительную политику в агломерациях, в части выполнения соответствующих мероприятий.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3.4 Определение рекомендаций по определению направлений развития территории агломерации с учетом фактического состояния территории, динамики реализации действующих документов, определяющих единую градостроительную политику в агломерации, актуальных целей и показателей развития территории.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3.5 </w:t>
      </w:r>
      <w:r w:rsidRPr="00E24685"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предложений по корректировке содержания и хода реализации документов стратегического планирования, документов территориального планирования, правил землепользования и застройки, документации по планировке территории, принятых в отношении территории агломерации.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3.6 Порядок проведения работ по осуществлению мониторинга реализации документов, определяющих единую градостроительную политику в агломерациях.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Наименование объекта стандартизации в соответствии с кодом общероссийского классификатора стандартов.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Аспектами стандартизации являются: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информация, подлежащая мониторингу реализации документов, определяющих единую градостроительную политику в агломерациях;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порядок осуществления мониторинга реализации документов, определяющих единую градостроительную политику в агломерациях.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при: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 мониторинге реализации документов, определяющих единую градостроительную политику в агломерациях, а также в соответствующих субъектах Российской Федерации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 принятии решений о внесении изменений в документы, определяющих единую градостроительную политику в агломерациях, а также в соответствующих субъектах Российской Федерации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 подготовке проектов внесения изменений в документы, определяющие единую градостроительную политику в агломерациях, а также в соответствующих субъектах Российской Федерации и муниципальных образованиях (в том числе, документов территориального планирования, градостроительного зонирования, документации по планировке территории);</w:t>
      </w:r>
    </w:p>
    <w:p w:rsidR="00E24685" w:rsidRPr="00E24685" w:rsidRDefault="00E24685" w:rsidP="00E24685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 xml:space="preserve"> подготовке пространственных разделов документов стратегического планирования.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Основание разработки стандарта. 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Разработка проекта национального стандарта ГОСТ Р «Территориальное планирование. Планировка городов. Система сквозных показателей, обеспечивающих формирование единой градостроительной политики. Мониторинг реализации документов, определяющих единую градостроительную политику в агломерациях», выполняется в целях формирования методической основы для проведения мониторинга реализации документов, определяющих единую градостроительную политику в агломерациях.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Утверждение указанного стандарта целесообразно для обеспечения достижения результата «В агломерациях проведена единая градостроительная политика (нарастающий итог)» в соответствии с пунктом 5.6 Плана реализации федерального проекта (Приложение №1 к паспорту федерального проекта «Развитие субъектов Российской Федерации и отдельных территорий», утвержденному протоколом заочного голосования членов проектного комитета федерального проекта «Развитие субъектов Российской Федерации и отдельных территорий» 30.12.2021 №1). Сведения о нормативных правовых актах, использование которых предполагается при разработке национального стандарта: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1. Конституция Российской Федерации.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2. Градостроительный кодекс Российской Федерации.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3. Земельный кодекс Российской Федерации.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lastRenderedPageBreak/>
        <w:t>4. Федеральный закон от 17.11.1995 № 169-ФЗ «Об архитектурной деятельности в Российской Федерации».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 xml:space="preserve">5. Федеральный закон от 18.06.2001 № 78-ФЗ «О землеустройстве». 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6. Федеральный закон от 29.12.2014 № 473-ФЗ «О территориях опережающего развития в Российской Федерации».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7. Распоряжение Правительства Российской Федерации от 13.02.2019</w:t>
      </w:r>
      <w:r w:rsidRPr="00E24685">
        <w:rPr>
          <w:rFonts w:ascii="Times New Roman" w:eastAsia="Calibri" w:hAnsi="Times New Roman" w:cs="Times New Roman"/>
          <w:sz w:val="28"/>
          <w:szCs w:val="28"/>
        </w:rPr>
        <w:br/>
        <w:t>№ 207-р «Об утверждении Стратегии пространственного развития Российской Федерации на период до 2025 года».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8. Постановление Правительства Российской Федерации от 03.04.2021</w:t>
      </w:r>
      <w:r w:rsidRPr="00E24685">
        <w:rPr>
          <w:rFonts w:ascii="Times New Roman" w:eastAsia="Calibri" w:hAnsi="Times New Roman" w:cs="Times New Roman"/>
          <w:sz w:val="28"/>
          <w:szCs w:val="28"/>
        </w:rPr>
        <w:br/>
        <w:t>№ 542 «Об утверждении методик расчета показателей для оценки эффективности деятельности высших должностных лиц субъектов Российской Федерации и деятельности органов исполнительной власти субъектов Российской Федерации, а также о признании утратившими силу отдельных положений постановления Правительства Российской Федерации от 17 июля 2019 № 915».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9. Постановление Правительства Российской Федерации от 26.11.2019 № 1512 «Об утверждении методики оценки социально-экономических эффектов от 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10. Постановление Правительства Российской Федерации от 31.05.2019 № 696 «Об утверждении 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11. Приказ Минтранса России от 30.12.2021 № 482 «Об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12. Приказ Минсельхоза России от 17.11.2021 № 767 «Об утверждении Порядка отбора проектов комплексного развития сельских территорий или сельских агломераций, а также требований к составу заявочной документации, представляемой на отбор проектов».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13. СП 42.13330.2016 «СНиП 2.07.01-89* Градостроительство. Планировка и застройка городских и сельских поселений».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14. Приказ Минэкономразвития России от 24.11.2015 № 877 «Об 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  <w:sectPr w:rsidR="00E24685" w:rsidRPr="00E24685" w:rsidSect="00FB725A">
          <w:headerReference w:type="even" r:id="rId7"/>
          <w:headerReference w:type="default" r:id="rId8"/>
          <w:headerReference w:type="first" r:id="rId9"/>
          <w:pgSz w:w="11906" w:h="16838"/>
          <w:pgMar w:top="1134" w:right="851" w:bottom="1134" w:left="1134" w:header="567" w:footer="227" w:gutter="0"/>
          <w:cols w:space="708"/>
          <w:titlePg/>
          <w:docGrid w:linePitch="360"/>
        </w:sectPr>
      </w:pPr>
      <w:r w:rsidRPr="00E24685">
        <w:rPr>
          <w:rFonts w:ascii="Times New Roman" w:eastAsia="Calibri" w:hAnsi="Times New Roman" w:cs="Times New Roman"/>
          <w:sz w:val="28"/>
          <w:szCs w:val="28"/>
        </w:rPr>
        <w:t>15.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lastRenderedPageBreak/>
        <w:t>16. Приказ Минрегиона России от 26.05.2011 № 244 «Об утверждении Методических рекомендаций по разработке проектов генеральных планов поселений и городских округов».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685">
        <w:rPr>
          <w:rFonts w:ascii="Times New Roman" w:eastAsia="Calibri" w:hAnsi="Times New Roman" w:cs="Times New Roman"/>
          <w:sz w:val="28"/>
          <w:szCs w:val="28"/>
        </w:rPr>
        <w:t>17. Приказ Росреестра от 26.07.2022 № П/0292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 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территории».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Сведения о положениях, которые предлагаются для включения в проект стандарта и имеют отличия от положений соответствующих международных стандартов и (или) стандартов региональных организаций по стандартизации (с указанием степени соответствия).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 имеют отличия от положений соответствующих международных стандартов и (или) стандартов региональных организаций по стандартизации, не предусмотрены.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Сроки разработки и утверждения стандарта.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2024 год.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Контактные данные разработчика стандарта.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Телефон: 8-495-276-23-50,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2468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10" w:history="1">
        <w:r w:rsidRPr="00E24685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Pr="00E24685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E24685" w:rsidRPr="00E24685" w:rsidRDefault="00E24685" w:rsidP="00E24685">
      <w:pPr>
        <w:numPr>
          <w:ilvl w:val="0"/>
          <w:numId w:val="12"/>
        </w:num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источник финансирования разработки стандарта.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4685">
        <w:rPr>
          <w:rFonts w:ascii="Times New Roman" w:eastAsia="Times New Roman" w:hAnsi="Times New Roman" w:cs="Times New Roman"/>
          <w:sz w:val="28"/>
          <w:szCs w:val="28"/>
        </w:rPr>
        <w:t>За счет собственных средств разработчика.</w:t>
      </w: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24685" w:rsidRPr="00E24685" w:rsidRDefault="00E24685" w:rsidP="00E2468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</w:p>
    <w:p w:rsidR="007270F5" w:rsidRPr="00E24685" w:rsidRDefault="007270F5" w:rsidP="00E24685">
      <w:bookmarkStart w:id="0" w:name="_GoBack"/>
      <w:bookmarkEnd w:id="0"/>
    </w:p>
    <w:sectPr w:rsidR="007270F5" w:rsidRPr="00E24685" w:rsidSect="0066410C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499" w:rsidRDefault="00A82499" w:rsidP="004E79FE">
      <w:pPr>
        <w:spacing w:after="0" w:line="240" w:lineRule="auto"/>
      </w:pPr>
      <w:r>
        <w:separator/>
      </w:r>
    </w:p>
  </w:endnote>
  <w:endnote w:type="continuationSeparator" w:id="0">
    <w:p w:rsidR="00A82499" w:rsidRDefault="00A82499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499" w:rsidRDefault="00A82499" w:rsidP="004E79FE">
      <w:pPr>
        <w:spacing w:after="0" w:line="240" w:lineRule="auto"/>
      </w:pPr>
      <w:r>
        <w:separator/>
      </w:r>
    </w:p>
  </w:footnote>
  <w:footnote w:type="continuationSeparator" w:id="0">
    <w:p w:rsidR="00A82499" w:rsidRDefault="00A82499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839397"/>
      <w:docPartObj>
        <w:docPartGallery w:val="Page Numbers (Top of Page)"/>
        <w:docPartUnique/>
      </w:docPartObj>
    </w:sdtPr>
    <w:sdtContent>
      <w:p w:rsidR="00E24685" w:rsidRDefault="00E24685">
        <w:pPr>
          <w:pStyle w:val="a4"/>
          <w:jc w:val="center"/>
        </w:pPr>
        <w:r w:rsidRPr="007047C4">
          <w:rPr>
            <w:rFonts w:ascii="Times New Roman" w:hAnsi="Times New Roman" w:cs="Times New Roman"/>
            <w:sz w:val="24"/>
            <w:szCs w:val="24"/>
          </w:rPr>
          <w:t>2</w:t>
        </w:r>
      </w:p>
    </w:sdtContent>
  </w:sdt>
  <w:p w:rsidR="00E24685" w:rsidRDefault="00E2468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6064505"/>
      <w:docPartObj>
        <w:docPartGallery w:val="Page Numbers (Top of Page)"/>
        <w:docPartUnique/>
      </w:docPartObj>
    </w:sdtPr>
    <w:sdtContent>
      <w:p w:rsidR="00E24685" w:rsidRDefault="00E24685">
        <w:pPr>
          <w:pStyle w:val="a4"/>
          <w:jc w:val="center"/>
        </w:pPr>
        <w:r w:rsidRPr="007047C4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E24685" w:rsidRDefault="00E2468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685" w:rsidRPr="00C84A32" w:rsidRDefault="00E24685" w:rsidP="00C84A32">
    <w:pPr>
      <w:pStyle w:val="a4"/>
      <w:jc w:val="center"/>
      <w:rPr>
        <w:rFonts w:ascii="Times New Roman" w:hAnsi="Times New Roman" w:cs="Times New Roman"/>
        <w:sz w:val="26"/>
        <w:szCs w:val="2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0358909"/>
      <w:docPartObj>
        <w:docPartGallery w:val="Page Numbers (Top of Page)"/>
        <w:docPartUnique/>
      </w:docPartObj>
    </w:sdtPr>
    <w:sdtEndPr/>
    <w:sdtContent>
      <w:p w:rsidR="00373802" w:rsidRDefault="00373802">
        <w:pPr>
          <w:pStyle w:val="a4"/>
          <w:jc w:val="center"/>
        </w:pPr>
        <w:r w:rsidRPr="003738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738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738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F0DF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738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73802" w:rsidRDefault="00373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874D98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C4608CA"/>
    <w:multiLevelType w:val="hybridMultilevel"/>
    <w:tmpl w:val="9514B8B6"/>
    <w:lvl w:ilvl="0" w:tplc="75C0B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053FF"/>
    <w:multiLevelType w:val="hybridMultilevel"/>
    <w:tmpl w:val="639CD3A8"/>
    <w:lvl w:ilvl="0" w:tplc="81424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9"/>
    <w:rsid w:val="00000ABA"/>
    <w:rsid w:val="00030739"/>
    <w:rsid w:val="00044646"/>
    <w:rsid w:val="00085395"/>
    <w:rsid w:val="000A0CC5"/>
    <w:rsid w:val="000F3F06"/>
    <w:rsid w:val="00145CB3"/>
    <w:rsid w:val="0014665B"/>
    <w:rsid w:val="0015234D"/>
    <w:rsid w:val="00170F03"/>
    <w:rsid w:val="001B21D4"/>
    <w:rsid w:val="001B76A7"/>
    <w:rsid w:val="001C5B61"/>
    <w:rsid w:val="001D1D89"/>
    <w:rsid w:val="001D5DBC"/>
    <w:rsid w:val="00203852"/>
    <w:rsid w:val="00227280"/>
    <w:rsid w:val="00237454"/>
    <w:rsid w:val="002940D6"/>
    <w:rsid w:val="00294396"/>
    <w:rsid w:val="002B77EA"/>
    <w:rsid w:val="002C36E1"/>
    <w:rsid w:val="002E0F30"/>
    <w:rsid w:val="002E747B"/>
    <w:rsid w:val="00364BC7"/>
    <w:rsid w:val="00373802"/>
    <w:rsid w:val="00381D29"/>
    <w:rsid w:val="003A1392"/>
    <w:rsid w:val="003E6E2C"/>
    <w:rsid w:val="003F0FA1"/>
    <w:rsid w:val="003F1660"/>
    <w:rsid w:val="00432D22"/>
    <w:rsid w:val="00455F69"/>
    <w:rsid w:val="00466B8C"/>
    <w:rsid w:val="0048258D"/>
    <w:rsid w:val="004B1575"/>
    <w:rsid w:val="004B5D5F"/>
    <w:rsid w:val="004B7B44"/>
    <w:rsid w:val="004E79FE"/>
    <w:rsid w:val="00515AAD"/>
    <w:rsid w:val="005333CD"/>
    <w:rsid w:val="00543A33"/>
    <w:rsid w:val="00572316"/>
    <w:rsid w:val="00577AF4"/>
    <w:rsid w:val="00591048"/>
    <w:rsid w:val="00614D8C"/>
    <w:rsid w:val="00630CCE"/>
    <w:rsid w:val="0066410C"/>
    <w:rsid w:val="006723D6"/>
    <w:rsid w:val="00694CFE"/>
    <w:rsid w:val="00695A75"/>
    <w:rsid w:val="006D6D9C"/>
    <w:rsid w:val="006E1FF9"/>
    <w:rsid w:val="006F16CD"/>
    <w:rsid w:val="006F47FF"/>
    <w:rsid w:val="007270F5"/>
    <w:rsid w:val="00750C08"/>
    <w:rsid w:val="007578FE"/>
    <w:rsid w:val="007E6304"/>
    <w:rsid w:val="007F5955"/>
    <w:rsid w:val="00802692"/>
    <w:rsid w:val="00826FF1"/>
    <w:rsid w:val="0084744E"/>
    <w:rsid w:val="00882250"/>
    <w:rsid w:val="008B7B78"/>
    <w:rsid w:val="00932DBA"/>
    <w:rsid w:val="0094627E"/>
    <w:rsid w:val="0095289A"/>
    <w:rsid w:val="00976BB0"/>
    <w:rsid w:val="0098322A"/>
    <w:rsid w:val="00991DFE"/>
    <w:rsid w:val="009A1136"/>
    <w:rsid w:val="009A7C97"/>
    <w:rsid w:val="009F0DF5"/>
    <w:rsid w:val="00A4170C"/>
    <w:rsid w:val="00A41DB1"/>
    <w:rsid w:val="00A82499"/>
    <w:rsid w:val="00A834DC"/>
    <w:rsid w:val="00A86C25"/>
    <w:rsid w:val="00B83C6B"/>
    <w:rsid w:val="00BE37D6"/>
    <w:rsid w:val="00BE58CC"/>
    <w:rsid w:val="00C12ED9"/>
    <w:rsid w:val="00C17909"/>
    <w:rsid w:val="00C32606"/>
    <w:rsid w:val="00C75DB4"/>
    <w:rsid w:val="00CA64FB"/>
    <w:rsid w:val="00D3292E"/>
    <w:rsid w:val="00DE6BF3"/>
    <w:rsid w:val="00E04929"/>
    <w:rsid w:val="00E16064"/>
    <w:rsid w:val="00E22B3E"/>
    <w:rsid w:val="00E22CCB"/>
    <w:rsid w:val="00E24685"/>
    <w:rsid w:val="00E52C2D"/>
    <w:rsid w:val="00E752F4"/>
    <w:rsid w:val="00E816A9"/>
    <w:rsid w:val="00E844FF"/>
    <w:rsid w:val="00ED2016"/>
    <w:rsid w:val="00EE19BE"/>
    <w:rsid w:val="00EE5A47"/>
    <w:rsid w:val="00F226A2"/>
    <w:rsid w:val="00F2770B"/>
    <w:rsid w:val="00F5746C"/>
    <w:rsid w:val="00F841F6"/>
    <w:rsid w:val="00FA1C83"/>
    <w:rsid w:val="00FA4BB9"/>
    <w:rsid w:val="00FA59D2"/>
    <w:rsid w:val="00FB26CA"/>
    <w:rsid w:val="00FB38BE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yperlink" Target="mailto:gradplan@str.mos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Бахтин Максим Борисович</cp:lastModifiedBy>
  <cp:revision>6</cp:revision>
  <dcterms:created xsi:type="dcterms:W3CDTF">2023-07-10T14:10:00Z</dcterms:created>
  <dcterms:modified xsi:type="dcterms:W3CDTF">2023-07-12T13:06:00Z</dcterms:modified>
</cp:coreProperties>
</file>