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C8FC" w14:textId="77777777" w:rsidR="00653355" w:rsidRPr="004A4C4B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4C4B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14:paraId="6B6E1A37" w14:textId="1C1DE1E3" w:rsidR="004C1AEF" w:rsidRPr="004A4C4B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4C4B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  <w:r w:rsidR="003655CD" w:rsidRPr="004A4C4B">
        <w:rPr>
          <w:rFonts w:ascii="Times New Roman" w:hAnsi="Times New Roman" w:cs="Times New Roman"/>
          <w:bCs/>
          <w:sz w:val="24"/>
          <w:szCs w:val="24"/>
        </w:rPr>
        <w:t xml:space="preserve"> 01.11.2022</w:t>
      </w:r>
    </w:p>
    <w:p w14:paraId="2047FC8C" w14:textId="40C1BDA6" w:rsidR="004C1AEF" w:rsidRPr="004A4C4B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A4C4B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A4C4B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  <w:r w:rsidRPr="004A4C4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14:paraId="6DE1EAC1" w14:textId="278BEED1" w:rsidR="004A4C4B" w:rsidRPr="004A4C4B" w:rsidRDefault="00280172" w:rsidP="004A4C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ГКУ «Научно-исследова</w:t>
      </w:r>
      <w:r w:rsidR="004A4C4B" w:rsidRPr="004A4C4B">
        <w:rPr>
          <w:rFonts w:ascii="Times New Roman" w:hAnsi="Times New Roman" w:cs="Times New Roman"/>
          <w:b/>
          <w:sz w:val="24"/>
          <w:szCs w:val="24"/>
        </w:rPr>
        <w:t>тельский и проектный центр Генерального плана Санкт-Петербурга»</w:t>
      </w:r>
    </w:p>
    <w:p w14:paraId="04B047D3" w14:textId="77777777" w:rsidR="004766F8" w:rsidRPr="006860D1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14:paraId="09BBF3DB" w14:textId="77777777" w:rsidR="00BE54FB" w:rsidRPr="006860D1" w:rsidRDefault="00BE54FB" w:rsidP="00BE54FB">
      <w:pPr>
        <w:spacing w:after="0" w:line="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56"/>
        <w:gridCol w:w="1649"/>
        <w:gridCol w:w="2693"/>
        <w:gridCol w:w="5103"/>
        <w:gridCol w:w="4649"/>
      </w:tblGrid>
      <w:tr w:rsidR="006860D1" w:rsidRPr="006860D1" w14:paraId="0DF7F3C7" w14:textId="77777777" w:rsidTr="00865061">
        <w:trPr>
          <w:trHeight w:val="490"/>
          <w:tblHeader/>
        </w:trPr>
        <w:tc>
          <w:tcPr>
            <w:tcW w:w="756" w:type="dxa"/>
          </w:tcPr>
          <w:p w14:paraId="0A86D734" w14:textId="77777777" w:rsidR="00BE54FB" w:rsidRPr="006860D1" w:rsidRDefault="00BE54FB" w:rsidP="009819B1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FA93AB" w14:textId="77777777" w:rsidR="00BE54FB" w:rsidRPr="006860D1" w:rsidRDefault="00BE54FB" w:rsidP="009819B1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49" w:type="dxa"/>
          </w:tcPr>
          <w:p w14:paraId="350006A6" w14:textId="77777777" w:rsidR="000919EF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14:paraId="5D0BEE23" w14:textId="77777777" w:rsidR="00BE54FB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693" w:type="dxa"/>
          </w:tcPr>
          <w:p w14:paraId="2DBB9AC5" w14:textId="77777777" w:rsidR="004C1AEF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12D3A2E" w14:textId="77777777" w:rsidR="00BE54FB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103" w:type="dxa"/>
          </w:tcPr>
          <w:p w14:paraId="0F1DBC8C" w14:textId="77777777" w:rsidR="00BE54FB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649" w:type="dxa"/>
          </w:tcPr>
          <w:p w14:paraId="02D7056E" w14:textId="77777777" w:rsidR="00BE54FB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6860D1" w:rsidRPr="006860D1" w14:paraId="07B3266A" w14:textId="77777777" w:rsidTr="001932CE">
        <w:trPr>
          <w:trHeight w:val="5254"/>
        </w:trPr>
        <w:tc>
          <w:tcPr>
            <w:tcW w:w="756" w:type="dxa"/>
            <w:shd w:val="clear" w:color="auto" w:fill="auto"/>
          </w:tcPr>
          <w:p w14:paraId="7C4FD037" w14:textId="77777777" w:rsidR="0084218A" w:rsidRPr="006860D1" w:rsidRDefault="0035331D" w:rsidP="007F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14:paraId="1CF3C44B" w14:textId="344D77D1" w:rsidR="0084218A" w:rsidRPr="006860D1" w:rsidRDefault="00F95F36" w:rsidP="00E6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E66DA0" w:rsidRPr="006860D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shd w:val="clear" w:color="auto" w:fill="auto"/>
          </w:tcPr>
          <w:p w14:paraId="4EBE43E4" w14:textId="77777777" w:rsidR="00F1309C" w:rsidRPr="006860D1" w:rsidRDefault="0084218A" w:rsidP="00B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743F6914" w14:textId="77777777" w:rsidR="0084218A" w:rsidRPr="006860D1" w:rsidRDefault="0084218A" w:rsidP="00B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3FAF09A5" w14:textId="77777777" w:rsidR="0084218A" w:rsidRPr="006860D1" w:rsidRDefault="0084218A" w:rsidP="00B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</w:t>
            </w:r>
            <w:r w:rsidR="008E51FB"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03.11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3911CFA4" w14:textId="77777777" w:rsidR="0084218A" w:rsidRPr="006860D1" w:rsidRDefault="0084218A" w:rsidP="008E5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D469B"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01-11/</w:t>
            </w:r>
            <w:r w:rsidR="008E51FB" w:rsidRPr="006860D1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7B57921A" w14:textId="77777777" w:rsidR="00E66DA0" w:rsidRPr="006860D1" w:rsidRDefault="00E66DA0" w:rsidP="00B56BB1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Предлагаемая Проектом новая редакция пункта 1.1. СП 475.1325800.2020 «Парки. Правила град</w:t>
            </w:r>
            <w:r w:rsidR="00D244BB">
              <w:rPr>
                <w:rFonts w:ascii="Times New Roman" w:hAnsi="Times New Roman" w:cs="Times New Roman"/>
                <w:sz w:val="24"/>
                <w:szCs w:val="24"/>
              </w:rPr>
              <w:t>остроительного проектирования и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благоустройства» (далее – проект):</w:t>
            </w:r>
          </w:p>
          <w:p w14:paraId="698CF33E" w14:textId="77777777" w:rsidR="00E66DA0" w:rsidRPr="006860D1" w:rsidRDefault="00E66DA0" w:rsidP="00E66DA0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Область применения «Настоящий свод правил распространяется на проектирование новых и реконструкцию существующих парков на территориях городских и муниципальных округов, городских и сельских поселений, городских и сельских населенных пунктов и содержит основные требования к их размещению и организации территории.»</w:t>
            </w:r>
          </w:p>
          <w:p w14:paraId="7A7AFED4" w14:textId="59C6E4F5" w:rsidR="0084218A" w:rsidRPr="006860D1" w:rsidRDefault="00E66DA0" w:rsidP="001932CE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Замечание эксперта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: Исключить из области СП, предлагаемой Проектом, особо охраняемые природные территории, так как отношения в области организации, охраны и использования особо охраняемых природных территорий регулируются федеральным законодательством.</w:t>
            </w:r>
          </w:p>
        </w:tc>
        <w:tc>
          <w:tcPr>
            <w:tcW w:w="4649" w:type="dxa"/>
            <w:shd w:val="clear" w:color="auto" w:fill="auto"/>
          </w:tcPr>
          <w:p w14:paraId="5B8F0D77" w14:textId="7493B023" w:rsidR="00D244BB" w:rsidRPr="00D244BB" w:rsidRDefault="00D244BB" w:rsidP="00D24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B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F95F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047137" w14:textId="77777777" w:rsidR="00D244BB" w:rsidRDefault="00D244BB" w:rsidP="00D2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изложен в следующей редакции:</w:t>
            </w:r>
          </w:p>
          <w:p w14:paraId="3777FC6F" w14:textId="77777777" w:rsidR="00D244BB" w:rsidRDefault="00D244BB" w:rsidP="00D2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«1.1.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Настоящий свод правил распространяется на проектирование новых и реконструкцию существующих парков на территориях городских и муниципальных округов, городских и сельских поселений, городских и сельских населенных пунктов и содержит основные требования к их размещению и организации территории.</w:t>
            </w:r>
          </w:p>
          <w:p w14:paraId="579F623A" w14:textId="77777777" w:rsidR="008E74EA" w:rsidRDefault="00D244BB" w:rsidP="008E74E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Настоящий свод правил применим к </w:t>
            </w:r>
            <w:r w:rsidR="001A506C" w:rsidRPr="008E74EA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территориям</w:t>
            </w:r>
            <w:r w:rsidRPr="008E7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объектами культурного наследия в части, не противоречащей </w:t>
            </w:r>
            <w:r w:rsidR="00D22522" w:rsidRPr="008E7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[6]</w:t>
            </w:r>
            <w:r w:rsidR="00EE3948" w:rsidRPr="008E7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74EA" w:rsidRPr="008E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4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4A09520E" w14:textId="5ECF73EE" w:rsidR="008E74EA" w:rsidRPr="008E74EA" w:rsidRDefault="008E74EA" w:rsidP="008E74EA">
            <w:pPr>
              <w:ind w:firstLine="567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8E74EA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свод правил </w:t>
            </w:r>
            <w:r w:rsidRPr="008E74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распространяется на особо охраняемые природные территории </w:t>
            </w:r>
            <w:r w:rsidRPr="008E74EA">
              <w:rPr>
                <w:rFonts w:ascii="Times New Roman" w:hAnsi="Times New Roman" w:cs="Times New Roman"/>
                <w:sz w:val="24"/>
                <w:szCs w:val="24"/>
              </w:rPr>
              <w:t xml:space="preserve"> [4].».</w:t>
            </w:r>
          </w:p>
          <w:p w14:paraId="111C03AC" w14:textId="473A32A5" w:rsidR="00D244BB" w:rsidRPr="008E74EA" w:rsidRDefault="00D244BB" w:rsidP="00D2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58CB0" w14:textId="77777777" w:rsidR="00C7432F" w:rsidRPr="00D244BB" w:rsidRDefault="00C7432F" w:rsidP="00C74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D1" w:rsidRPr="006860D1" w14:paraId="5B45DDB6" w14:textId="77777777" w:rsidTr="00865061">
        <w:tc>
          <w:tcPr>
            <w:tcW w:w="756" w:type="dxa"/>
          </w:tcPr>
          <w:p w14:paraId="7ED56853" w14:textId="77777777" w:rsidR="00473987" w:rsidRPr="006860D1" w:rsidRDefault="0035331D" w:rsidP="0047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14:paraId="5C1044B7" w14:textId="77777777" w:rsidR="00473987" w:rsidRPr="006860D1" w:rsidRDefault="00473987" w:rsidP="00473987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Понятийный аппарат Проекта</w:t>
            </w:r>
          </w:p>
          <w:p w14:paraId="77291763" w14:textId="77777777" w:rsidR="00473987" w:rsidRPr="006860D1" w:rsidRDefault="00473987" w:rsidP="0047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733B47" w14:textId="77777777" w:rsidR="00473987" w:rsidRPr="006860D1" w:rsidRDefault="00473987" w:rsidP="0047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25B61EFC" w14:textId="226725FA" w:rsidR="00473987" w:rsidRPr="006860D1" w:rsidRDefault="00473987" w:rsidP="0047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56CF7DB1" w14:textId="77777777" w:rsidR="00473987" w:rsidRPr="006860D1" w:rsidRDefault="00473987" w:rsidP="0047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7115C876" w14:textId="77777777" w:rsidR="00473987" w:rsidRPr="006860D1" w:rsidRDefault="00473987" w:rsidP="0047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</w:tcPr>
          <w:p w14:paraId="6BB85CE9" w14:textId="77777777" w:rsidR="00473987" w:rsidRPr="006860D1" w:rsidRDefault="00473987" w:rsidP="00473987">
            <w:pPr>
              <w:ind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Замечание эксперта: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тщательно проработать понятийный аппарат с целью недопущения конкуренции норм Проекта и действующих нормативных правовых/нормативно-технических документов, их двоякого толкования и возникновения споров при их применении в практической деятельности.</w:t>
            </w:r>
          </w:p>
          <w:p w14:paraId="1AD15533" w14:textId="77777777" w:rsidR="00473987" w:rsidRPr="006860D1" w:rsidRDefault="00473987" w:rsidP="00473987">
            <w:pPr>
              <w:ind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Так, определения понятий, вводимые Проектом зачастую дублируют определения понятий, установленных  в нормативных правовых актах Российской Федерации, что недопустимо.</w:t>
            </w:r>
          </w:p>
          <w:p w14:paraId="6BBE576C" w14:textId="77777777" w:rsidR="00473987" w:rsidRPr="006860D1" w:rsidRDefault="00473987" w:rsidP="00473987">
            <w:pPr>
              <w:ind w:firstLine="1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Например: «</w:t>
            </w: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3.1.11 п</w:t>
            </w:r>
            <w:r w:rsidRPr="006860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риродные парки: </w:t>
            </w: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Особо охраняемые природные территории регионального значения, в границах которых выделяются зоны, имеющие экологическое, культурное или рекреационное назначение, и соответственно этому устанавливаются запреты и ограничения экономической и иной деятельности».</w:t>
            </w:r>
          </w:p>
          <w:p w14:paraId="4EAFFB45" w14:textId="3E423913" w:rsidR="00473987" w:rsidRPr="006860D1" w:rsidRDefault="00473987" w:rsidP="00E72793">
            <w:pPr>
              <w:ind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Приведенное определение содержится в Федеральном законе от 14.03.1995 №33-ФЗ»Об особо охраняемых природных территориях», в связи с чем его необходимо исключить из Проекта как норму, дублирующую  федеральное законодательство. Аналогичное замечание по предлагаемым Проектом определениям понятий, установленных Градостроительным кодексом РФ (далее – ГрК РФ) и другими нормативными правовыми актами Российской Федерации.</w:t>
            </w:r>
          </w:p>
        </w:tc>
        <w:tc>
          <w:tcPr>
            <w:tcW w:w="4649" w:type="dxa"/>
          </w:tcPr>
          <w:p w14:paraId="319DF82C" w14:textId="77777777" w:rsidR="00E11A79" w:rsidRPr="001052C7" w:rsidRDefault="00E11A79" w:rsidP="001052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Принято.</w:t>
            </w:r>
          </w:p>
          <w:p w14:paraId="294FEE6C" w14:textId="77777777" w:rsidR="00C77AB5" w:rsidRPr="001052C7" w:rsidRDefault="00E11A79" w:rsidP="001052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разделе 3.1</w:t>
            </w:r>
            <w:r w:rsidR="00C77AB5"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Термины и определения</w:t>
            </w:r>
            <w:r w:rsidR="00C77AB5"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пункт 3.1.11 </w:t>
            </w:r>
            <w:r w:rsidR="00C77AB5"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исключен.</w:t>
            </w:r>
          </w:p>
          <w:p w14:paraId="6BFAB891" w14:textId="6B6ECB88" w:rsidR="00190132" w:rsidRPr="001052C7" w:rsidRDefault="00190132" w:rsidP="001052C7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Дана </w:t>
            </w:r>
            <w:r w:rsidR="00E11A79"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52C7"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11A79"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сылка на ФЗ от 14.03.1995 №33-ФЗ:</w:t>
            </w:r>
            <w:r w:rsidR="00E11A79" w:rsidRPr="001052C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52C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 первом абзаце раздела</w:t>
            </w:r>
          </w:p>
          <w:p w14:paraId="504752F2" w14:textId="6821F977" w:rsidR="00473987" w:rsidRPr="006860D1" w:rsidRDefault="00E11A79" w:rsidP="001052C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52C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0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настоящем своде правил применены термины </w:t>
            </w:r>
            <w:r w:rsidRPr="008E74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76F56" w:rsidRPr="008E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4EA">
              <w:rPr>
                <w:rFonts w:ascii="Times New Roman" w:hAnsi="Times New Roman" w:cs="Times New Roman"/>
                <w:sz w:val="24"/>
                <w:szCs w:val="24"/>
              </w:rPr>
              <w:t>[4]</w:t>
            </w:r>
            <w:r w:rsidR="00876F56" w:rsidRPr="008E74E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860D1" w:rsidRPr="006860D1" w14:paraId="1CD7A0D6" w14:textId="77777777" w:rsidTr="00512E1C">
        <w:trPr>
          <w:trHeight w:val="1434"/>
        </w:trPr>
        <w:tc>
          <w:tcPr>
            <w:tcW w:w="756" w:type="dxa"/>
            <w:shd w:val="clear" w:color="auto" w:fill="FFFFFF" w:themeFill="background1"/>
          </w:tcPr>
          <w:p w14:paraId="22577A1E" w14:textId="77777777" w:rsidR="00E66DA0" w:rsidRPr="006860D1" w:rsidRDefault="0035331D" w:rsidP="00E66D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80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  <w:shd w:val="clear" w:color="auto" w:fill="FFFFFF" w:themeFill="background1"/>
          </w:tcPr>
          <w:p w14:paraId="10F49310" w14:textId="77777777" w:rsidR="00AA62E8" w:rsidRPr="006860D1" w:rsidRDefault="00AA62E8" w:rsidP="00AA62E8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Конфликт нормативно-технических документов</w:t>
            </w:r>
          </w:p>
          <w:p w14:paraId="11BA8F34" w14:textId="77777777" w:rsidR="00E66DA0" w:rsidRPr="006860D1" w:rsidRDefault="00E66DA0" w:rsidP="00E66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146ED2" w14:textId="77777777" w:rsidR="00AA62E8" w:rsidRPr="006860D1" w:rsidRDefault="00AA62E8" w:rsidP="00AA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53EC3937" w14:textId="77777777" w:rsidR="00AA62E8" w:rsidRPr="006860D1" w:rsidRDefault="00AA62E8" w:rsidP="00AA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285BE566" w14:textId="77777777" w:rsidR="00AA62E8" w:rsidRPr="006860D1" w:rsidRDefault="00AA62E8" w:rsidP="00AA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687C3B8A" w14:textId="77777777" w:rsidR="00E66DA0" w:rsidRPr="006860D1" w:rsidRDefault="00AA62E8" w:rsidP="00AA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  <w:shd w:val="clear" w:color="auto" w:fill="FFFFFF" w:themeFill="background1"/>
          </w:tcPr>
          <w:p w14:paraId="010513E6" w14:textId="5AE83561" w:rsidR="00AA62E8" w:rsidRPr="006860D1" w:rsidRDefault="00AA62E8" w:rsidP="00AA62E8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Замечание эксперта: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С целью устранения конфликта норм Проекта и действующих нормативно-технических документов, который может привести к возникновению спорных вопросов при правоприменении, следует исключить дублирование норм, предусмотренных иными действующими нормативно-техническими документами, а также установление значений показателей, отличающихся от значений показателей, установленных в составе  иных действующих сводов правил.</w:t>
            </w:r>
          </w:p>
          <w:p w14:paraId="3AD90E36" w14:textId="77777777" w:rsidR="00E66DA0" w:rsidRPr="006860D1" w:rsidRDefault="00E66DA0" w:rsidP="00E66DA0">
            <w:pPr>
              <w:pStyle w:val="Default"/>
              <w:rPr>
                <w:color w:val="auto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14:paraId="3402F52D" w14:textId="44BE7DAD" w:rsidR="00E66DA0" w:rsidRPr="002440C4" w:rsidRDefault="00E72793" w:rsidP="002440C4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2440C4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Принято частично</w:t>
            </w:r>
            <w:r w:rsidR="00876F56">
              <w:rPr>
                <w:rFonts w:ascii="Times New Roman" w:hAnsi="Times New Roman" w:cs="Times New Roman"/>
                <w:b/>
                <w:sz w:val="24"/>
                <w:szCs w:val="32"/>
              </w:rPr>
              <w:t>.</w:t>
            </w:r>
          </w:p>
          <w:p w14:paraId="762EB946" w14:textId="76E41CC4" w:rsidR="00E72793" w:rsidRPr="002440C4" w:rsidRDefault="00E72793" w:rsidP="002440C4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2440C4">
              <w:rPr>
                <w:rFonts w:ascii="Times New Roman" w:hAnsi="Times New Roman" w:cs="Times New Roman"/>
                <w:sz w:val="24"/>
                <w:szCs w:val="32"/>
              </w:rPr>
              <w:t xml:space="preserve">Свод правил </w:t>
            </w:r>
            <w:r w:rsidRPr="002440C4">
              <w:rPr>
                <w:rFonts w:ascii="Times New Roman" w:hAnsi="Times New Roman" w:cs="Times New Roman"/>
                <w:sz w:val="24"/>
                <w:szCs w:val="24"/>
              </w:rPr>
              <w:t>СП 475.1325800.2018 «Парки. Правила градостроительного проектирования» - специализированный свод правил и должен развивать и уточнять градостроительные своды правил общего характера.</w:t>
            </w:r>
          </w:p>
          <w:p w14:paraId="5045C425" w14:textId="24B9A095" w:rsidR="00F22621" w:rsidRPr="002440C4" w:rsidRDefault="00E72793" w:rsidP="002440C4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2440C4">
              <w:rPr>
                <w:rFonts w:ascii="Times New Roman" w:hAnsi="Times New Roman" w:cs="Times New Roman"/>
                <w:sz w:val="24"/>
                <w:szCs w:val="32"/>
              </w:rPr>
              <w:t xml:space="preserve"> О</w:t>
            </w:r>
            <w:r w:rsidR="00F22621" w:rsidRPr="002440C4">
              <w:rPr>
                <w:rFonts w:ascii="Times New Roman" w:hAnsi="Times New Roman" w:cs="Times New Roman"/>
                <w:sz w:val="24"/>
                <w:szCs w:val="32"/>
              </w:rPr>
              <w:t xml:space="preserve">тступления от положений сводов правил является возможным при наличии </w:t>
            </w:r>
            <w:r w:rsidR="0011469D" w:rsidRPr="002440C4">
              <w:rPr>
                <w:rFonts w:ascii="Times New Roman" w:hAnsi="Times New Roman" w:cs="Times New Roman"/>
                <w:sz w:val="24"/>
                <w:szCs w:val="32"/>
              </w:rPr>
              <w:t>обоснований, которыми могут являться в том числе опыт практической и экспертной деятельности.</w:t>
            </w:r>
          </w:p>
          <w:p w14:paraId="666A05AE" w14:textId="548D53B0" w:rsidR="00E72793" w:rsidRPr="002440C4" w:rsidRDefault="00E72793" w:rsidP="002440C4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2440C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СП 475.1325800.2018 «Парки. Правила градостроительного проектирования</w:t>
            </w:r>
            <w:r w:rsidR="00FF6728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  <w:r w:rsidRPr="002440C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14:paraId="0AB8AA6E" w14:textId="5F28A3DF" w:rsidR="00E72793" w:rsidRPr="002440C4" w:rsidRDefault="00E72793" w:rsidP="002440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8E74EA">
              <w:rPr>
                <w:rFonts w:ascii="Times New Roman" w:hAnsi="Times New Roman" w:cs="Times New Roman"/>
                <w:bCs/>
                <w:sz w:val="24"/>
                <w:szCs w:val="32"/>
              </w:rPr>
              <w:t>Справочно</w:t>
            </w:r>
            <w:r w:rsidR="00876F56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.</w:t>
            </w:r>
          </w:p>
          <w:p w14:paraId="289CA7A1" w14:textId="528CF40A" w:rsidR="00520DAB" w:rsidRPr="001932CE" w:rsidRDefault="00E72793" w:rsidP="001932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440C4">
              <w:rPr>
                <w:rFonts w:ascii="Times New Roman" w:hAnsi="Times New Roman" w:cs="Times New Roman"/>
                <w:i/>
              </w:rPr>
              <w:t>Требования СП 42.13330 в час</w:t>
            </w:r>
            <w:r w:rsidR="00512E1C">
              <w:rPr>
                <w:rFonts w:ascii="Times New Roman" w:hAnsi="Times New Roman" w:cs="Times New Roman"/>
                <w:i/>
              </w:rPr>
              <w:t>ти парков развиты в п.5.12</w:t>
            </w:r>
          </w:p>
        </w:tc>
      </w:tr>
      <w:tr w:rsidR="006860D1" w:rsidRPr="006860D1" w14:paraId="01D81525" w14:textId="77777777" w:rsidTr="00865061">
        <w:tc>
          <w:tcPr>
            <w:tcW w:w="756" w:type="dxa"/>
            <w:shd w:val="clear" w:color="auto" w:fill="FFFFFF" w:themeFill="background1"/>
          </w:tcPr>
          <w:p w14:paraId="1741E0F3" w14:textId="77777777" w:rsidR="00D3016A" w:rsidRPr="0011469D" w:rsidRDefault="0035331D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49" w:type="dxa"/>
            <w:shd w:val="clear" w:color="auto" w:fill="FFFFFF" w:themeFill="background1"/>
          </w:tcPr>
          <w:p w14:paraId="555F8E63" w14:textId="36795F6E" w:rsidR="00D3016A" w:rsidRPr="0011469D" w:rsidRDefault="00FA12F9" w:rsidP="005B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469D"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 w:rsidR="005B04BA" w:rsidRPr="0011469D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2693" w:type="dxa"/>
            <w:shd w:val="clear" w:color="auto" w:fill="FFFFFF" w:themeFill="background1"/>
          </w:tcPr>
          <w:p w14:paraId="4DE64A13" w14:textId="77777777" w:rsidR="00B806EE" w:rsidRPr="0011469D" w:rsidRDefault="00B806EE" w:rsidP="00B8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1146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16B49A24" w14:textId="77777777" w:rsidR="00B806EE" w:rsidRPr="0011469D" w:rsidRDefault="00B806EE" w:rsidP="00B8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298A0563" w14:textId="77777777" w:rsidR="00B806EE" w:rsidRPr="0011469D" w:rsidRDefault="00B806EE" w:rsidP="00B8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2EFD642F" w14:textId="77777777" w:rsidR="00D3016A" w:rsidRPr="0011469D" w:rsidRDefault="00B806EE" w:rsidP="00B8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  <w:shd w:val="clear" w:color="auto" w:fill="FFFFFF" w:themeFill="background1"/>
          </w:tcPr>
          <w:p w14:paraId="49F921E9" w14:textId="77777777" w:rsidR="00FA12F9" w:rsidRPr="0011469D" w:rsidRDefault="00FA12F9" w:rsidP="00FA12F9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Предлагаемая Проектом новая редакция пункта 5.13 СП: «</w:t>
            </w:r>
            <w:r w:rsidRPr="0011469D">
              <w:rPr>
                <w:rFonts w:ascii="Times New Roman" w:hAnsi="Times New Roman" w:cs="Times New Roman"/>
                <w:i/>
                <w:sz w:val="24"/>
                <w:szCs w:val="24"/>
              </w:rPr>
              <w:t>Доступность входа в парк от остановок НГПТОП должна составлять не более 150м».</w:t>
            </w:r>
          </w:p>
          <w:p w14:paraId="7596C261" w14:textId="19902F2E" w:rsidR="00FA12F9" w:rsidRPr="0011469D" w:rsidRDefault="00FA12F9" w:rsidP="00FA12F9">
            <w:pPr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Замечание эксперта: </w:t>
            </w: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5.4.15 СП 396.1325800.2018 «Улицы и дороги населенных пунктов. Правила градостроительного проектирования (с Изменениями №1, 2)» (далее - 396.1325800.2018) остановочные пункты общественного транспорта следует размещать в радиусе досту</w:t>
            </w:r>
            <w:r w:rsidR="0011469D" w:rsidRPr="001146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ности не более 250</w:t>
            </w:r>
            <w:r w:rsidR="0011469D" w:rsidRPr="00114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м от входов на объекты рекреации. В этой связи пункт 5.13 СП в предлагаемой Проектом редакции необходимо исключить.</w:t>
            </w:r>
          </w:p>
          <w:p w14:paraId="33AC022B" w14:textId="77777777" w:rsidR="00D3016A" w:rsidRPr="0011469D" w:rsidRDefault="00D3016A" w:rsidP="00FA12F9">
            <w:pPr>
              <w:autoSpaceDE w:val="0"/>
              <w:autoSpaceDN w:val="0"/>
              <w:adjustRightInd w:val="0"/>
              <w:ind w:left="2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14:paraId="68DBFA12" w14:textId="03B9FE43" w:rsidR="00726B9D" w:rsidRDefault="00302BDB" w:rsidP="00A2539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Принято частично.</w:t>
            </w:r>
          </w:p>
          <w:p w14:paraId="3F53DCB3" w14:textId="2A6E94D3" w:rsidR="00FC12CF" w:rsidRPr="008E74EA" w:rsidRDefault="00302BDB" w:rsidP="00FC12CF">
            <w:pPr>
              <w:spacing w:line="259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Редакция пункта </w:t>
            </w:r>
            <w:r w:rsidR="00FC12CF" w:rsidRPr="008E7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5.12 (уточненная нумерация) </w:t>
            </w:r>
            <w:r w:rsidRPr="008E74EA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уточнена:</w:t>
            </w:r>
          </w:p>
          <w:p w14:paraId="41FBB87D" w14:textId="77777777" w:rsidR="008E74EA" w:rsidRPr="008E74EA" w:rsidRDefault="008E74EA" w:rsidP="008E74E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E74EA">
              <w:rPr>
                <w:rFonts w:ascii="Times New Roman" w:hAnsi="Times New Roman"/>
                <w:sz w:val="24"/>
                <w:szCs w:val="24"/>
                <w:lang w:bidi="ru-RU"/>
              </w:rPr>
              <w:t>5.12 Максимальная  доступность входов в парк от остановок НГПТОП</w:t>
            </w:r>
            <w:r w:rsidRPr="008E74E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 составляет 250 м </w:t>
            </w:r>
            <w:r w:rsidRPr="008E74EA">
              <w:rPr>
                <w:rFonts w:ascii="Times New Roman" w:hAnsi="Times New Roman"/>
                <w:sz w:val="24"/>
                <w:szCs w:val="24"/>
              </w:rPr>
              <w:t>– по каждому направлению движения</w:t>
            </w:r>
            <w:r w:rsidRPr="008E74E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. </w:t>
            </w:r>
          </w:p>
          <w:p w14:paraId="70E162D5" w14:textId="3DA4FD8D" w:rsidR="008E74EA" w:rsidRPr="008E74EA" w:rsidRDefault="008E74EA" w:rsidP="008E74E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E74E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Рекомендуемая </w:t>
            </w:r>
            <w:r w:rsidRPr="008E7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4EA">
              <w:rPr>
                <w:rFonts w:ascii="Times New Roman" w:hAnsi="Times New Roman"/>
                <w:sz w:val="24"/>
                <w:szCs w:val="24"/>
                <w:lang w:bidi="ru-RU"/>
              </w:rPr>
              <w:t>доступность входов в парк от остановок НГПТОП</w:t>
            </w:r>
            <w:r w:rsidRPr="008E74E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составляет не более 150 м  </w:t>
            </w:r>
            <w:r w:rsidRPr="008E74EA">
              <w:rPr>
                <w:rFonts w:ascii="Times New Roman" w:hAnsi="Times New Roman"/>
                <w:sz w:val="24"/>
                <w:szCs w:val="24"/>
              </w:rPr>
              <w:t>– по каждому направлению движения</w:t>
            </w:r>
            <w:r w:rsidRPr="008E74E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</w:t>
            </w:r>
          </w:p>
          <w:p w14:paraId="7D9FF178" w14:textId="77777777" w:rsidR="008E74EA" w:rsidRPr="008E74EA" w:rsidRDefault="008E74EA" w:rsidP="008E74E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14:paraId="6F501F31" w14:textId="7B37DBF7" w:rsidR="008E74EA" w:rsidRPr="008E74EA" w:rsidRDefault="008E74EA" w:rsidP="00FC12CF">
            <w:pPr>
              <w:spacing w:line="259" w:lineRule="auto"/>
              <w:contextualSpacing/>
              <w:rPr>
                <w:rFonts w:ascii="Times New Roman" w:hAnsi="Times New Roman" w:cs="Times New Roman"/>
                <w:bCs/>
                <w:szCs w:val="26"/>
              </w:rPr>
            </w:pPr>
            <w:r w:rsidRPr="008E74EA">
              <w:rPr>
                <w:rFonts w:ascii="Times New Roman" w:hAnsi="Times New Roman" w:cs="Times New Roman"/>
                <w:bCs/>
                <w:szCs w:val="26"/>
              </w:rPr>
              <w:t xml:space="preserve">Справочно </w:t>
            </w:r>
          </w:p>
          <w:p w14:paraId="5A156532" w14:textId="5529658B" w:rsidR="00D3016A" w:rsidRPr="008E74EA" w:rsidRDefault="00726B9D" w:rsidP="00726B9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>В СП 396.1325800 (разработчиками которого в части транспорта являются те же авторы, что и рассматриваемого документа) указана доступность «не более 250</w:t>
            </w:r>
            <w:r w:rsidR="0011469D"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>м» до объектов рекреации, имея в виду все виды объектов рекреации, включая туристско-рекреационные зоны, пляжи, парк</w:t>
            </w:r>
            <w:r w:rsidR="00512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 и др. В данном случае добавлены как рекомендательные </w:t>
            </w:r>
            <w:r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требования именно для парков: </w:t>
            </w:r>
            <w:r w:rsidR="00BC4FE0"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>не более 150 м</w:t>
            </w:r>
            <w:r w:rsidR="00BC4FE0"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>, что одновременно удовлетворяет требованию «не более 250 м» и является более комфортным для посетителей, то есть это требование не противоречит СП 396.1325800, а уточняет его. Требование разработано на основе практического опыта и проведенных исследований</w:t>
            </w:r>
            <w:r w:rsidR="008342D2" w:rsidRPr="008E74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ГАУ НИИиПИ Генплана города Москвы.</w:t>
            </w:r>
          </w:p>
        </w:tc>
      </w:tr>
      <w:tr w:rsidR="006860D1" w:rsidRPr="006860D1" w14:paraId="002B0038" w14:textId="77777777" w:rsidTr="00865061">
        <w:tc>
          <w:tcPr>
            <w:tcW w:w="756" w:type="dxa"/>
            <w:shd w:val="clear" w:color="auto" w:fill="FFFFFF" w:themeFill="background1"/>
          </w:tcPr>
          <w:p w14:paraId="59AFE815" w14:textId="77777777" w:rsidR="00D3016A" w:rsidRPr="00BC4FE0" w:rsidRDefault="0035331D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49" w:type="dxa"/>
            <w:shd w:val="clear" w:color="auto" w:fill="FFFFFF" w:themeFill="background1"/>
          </w:tcPr>
          <w:p w14:paraId="4C675DF3" w14:textId="35B9DC45" w:rsidR="00D3016A" w:rsidRPr="00BC4FE0" w:rsidRDefault="00BC4FE0" w:rsidP="005B0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 w:rsidR="005B04BA" w:rsidRPr="00BC4FE0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2693" w:type="dxa"/>
            <w:shd w:val="clear" w:color="auto" w:fill="FFFFFF" w:themeFill="background1"/>
          </w:tcPr>
          <w:p w14:paraId="348C0879" w14:textId="77777777" w:rsidR="00B806EE" w:rsidRPr="006860D1" w:rsidRDefault="00B806EE" w:rsidP="00B8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7B2DD196" w14:textId="77777777" w:rsidR="00B806EE" w:rsidRPr="006860D1" w:rsidRDefault="00B806EE" w:rsidP="00B8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27CE5A36" w14:textId="77777777" w:rsidR="00B806EE" w:rsidRPr="006860D1" w:rsidRDefault="00B806EE" w:rsidP="00B8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326780B1" w14:textId="77777777" w:rsidR="00D3016A" w:rsidRPr="006860D1" w:rsidRDefault="00B806EE" w:rsidP="00B8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  <w:shd w:val="clear" w:color="auto" w:fill="FFFFFF" w:themeFill="background1"/>
          </w:tcPr>
          <w:p w14:paraId="47C0CD2F" w14:textId="77777777" w:rsidR="00C50BF1" w:rsidRPr="006860D1" w:rsidRDefault="00C50BF1" w:rsidP="00C50BF1">
            <w:pPr>
              <w:ind w:left="3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Проектом новая редакция пункта 5.15 СП:  </w:t>
            </w: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«…Автостоянки следует размещать в радиусе не более 250м от входов в парк».</w:t>
            </w:r>
          </w:p>
          <w:p w14:paraId="4A8C5778" w14:textId="4F65A246" w:rsidR="00C50BF1" w:rsidRPr="006860D1" w:rsidRDefault="00C50BF1" w:rsidP="00C50BF1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Замечание эксперта: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5.4.15 СП 396.1325800.201</w:t>
            </w:r>
            <w:r w:rsidR="00A2539B">
              <w:rPr>
                <w:rFonts w:ascii="Times New Roman" w:hAnsi="Times New Roman" w:cs="Times New Roman"/>
                <w:sz w:val="24"/>
                <w:szCs w:val="24"/>
              </w:rPr>
              <w:t xml:space="preserve">8 «для обслуживания территорий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рекреационных зон УДС следует ограничить доступ транспорта непосредственно на территорию зон</w:t>
            </w:r>
            <w:r w:rsidR="00A2539B">
              <w:rPr>
                <w:rFonts w:ascii="Times New Roman" w:hAnsi="Times New Roman" w:cs="Times New Roman"/>
                <w:sz w:val="24"/>
                <w:szCs w:val="24"/>
              </w:rPr>
              <w:t>ы, предусматривая автомобильные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стоянки вместимостью 100 автомобилей и более на удалении от входов на территорию не менее чем на 150</w:t>
            </w:r>
            <w:r w:rsidR="00BE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м. Стоянки вместимостью до 100 автомобилей допускается размещать на расстоянии менее 150</w:t>
            </w:r>
            <w:r w:rsidR="00BE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м от входов на территорию». В этой связи пункт 5.15 СП в предлагаемой Проектом редакции необходимо исключить.</w:t>
            </w:r>
          </w:p>
          <w:p w14:paraId="050476CE" w14:textId="77777777" w:rsidR="00D3016A" w:rsidRPr="006860D1" w:rsidRDefault="00D3016A" w:rsidP="00D301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14:paraId="174E7902" w14:textId="015A5652" w:rsidR="00A2539B" w:rsidRPr="008E74EA" w:rsidRDefault="00A2539B" w:rsidP="00A2539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4EA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 w:rsidR="006A352F" w:rsidRPr="008E74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84EFBC" w14:textId="77777777" w:rsidR="00A2539B" w:rsidRDefault="00A2539B" w:rsidP="00A2539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В СП 396.1325800 (разработчиками которого в части транспорта являются те же авторы, что и рассматриваемого документа) дается общий случай территорий рекреационных зон, когда преобладающим видом транспорта для доставки посетителей может являться легковой автомобиль, и стоянки размещаются в приближении к таким объектам. </w:t>
            </w:r>
          </w:p>
          <w:p w14:paraId="5EEDC700" w14:textId="77777777" w:rsidR="00D3016A" w:rsidRDefault="00A2539B" w:rsidP="00A2539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Относительно парков принимается другая политика: стоянки автомобилей удаляются от входов; обеспечивается приоритет пешеходного движения и пользования общественным транспортом при посещении парков.</w:t>
            </w:r>
          </w:p>
          <w:p w14:paraId="62F844AF" w14:textId="139D4548" w:rsidR="00A2539B" w:rsidRDefault="00A2539B" w:rsidP="00A2539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При разработке </w:t>
            </w:r>
            <w:r w:rsidR="00E238C9">
              <w:rPr>
                <w:rFonts w:ascii="Times New Roman" w:hAnsi="Times New Roman" w:cs="Times New Roman"/>
                <w:sz w:val="24"/>
                <w:szCs w:val="26"/>
              </w:rPr>
              <w:t xml:space="preserve">в дальнейшем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изменений в СП 396.1325800 будет вставлены слова «</w:t>
            </w:r>
            <w:r w:rsidRPr="00E238C9">
              <w:rPr>
                <w:rFonts w:ascii="Times New Roman" w:hAnsi="Times New Roman" w:cs="Times New Roman"/>
                <w:i/>
                <w:iCs/>
                <w:sz w:val="24"/>
                <w:szCs w:val="26"/>
              </w:rPr>
              <w:t>за исключением парков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» и дана ссылка на </w:t>
            </w:r>
            <w:r w:rsidR="00FD66A7" w:rsidRPr="004A4C4B">
              <w:rPr>
                <w:rFonts w:ascii="Times New Roman" w:hAnsi="Times New Roman" w:cs="Times New Roman"/>
                <w:sz w:val="24"/>
                <w:szCs w:val="24"/>
              </w:rPr>
              <w:t>СП 475.1325800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14:paraId="696FC6D0" w14:textId="77777777" w:rsidR="00A2539B" w:rsidRPr="00A2539B" w:rsidRDefault="00A2539B" w:rsidP="00A2539B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Целесообразно, чтобы данное требование уже начало действовать до внесения изменений в СП 396.1325800.</w:t>
            </w:r>
          </w:p>
        </w:tc>
      </w:tr>
      <w:tr w:rsidR="006860D1" w:rsidRPr="006860D1" w14:paraId="01E6452C" w14:textId="77777777" w:rsidTr="00865061">
        <w:trPr>
          <w:trHeight w:val="1264"/>
        </w:trPr>
        <w:tc>
          <w:tcPr>
            <w:tcW w:w="756" w:type="dxa"/>
          </w:tcPr>
          <w:p w14:paraId="0CB411FB" w14:textId="77777777" w:rsidR="00D3016A" w:rsidRPr="005B04BA" w:rsidRDefault="0035331D" w:rsidP="00C702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4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14:paraId="73226F0C" w14:textId="4143EEFB" w:rsidR="00D3016A" w:rsidRPr="005B04BA" w:rsidRDefault="00E55934" w:rsidP="005B04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4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42D2" w:rsidRPr="008342D2">
              <w:rPr>
                <w:rFonts w:ascii="Times New Roman" w:hAnsi="Times New Roman" w:cs="Times New Roman"/>
                <w:sz w:val="24"/>
                <w:szCs w:val="24"/>
              </w:rPr>
              <w:t>ункт 6</w:t>
            </w:r>
            <w:r w:rsidR="005B04BA" w:rsidRPr="008342D2">
              <w:rPr>
                <w:rFonts w:ascii="Times New Roman" w:hAnsi="Times New Roman" w:cs="Times New Roman"/>
                <w:sz w:val="24"/>
                <w:szCs w:val="24"/>
              </w:rPr>
              <w:t>.1.5</w:t>
            </w:r>
          </w:p>
        </w:tc>
        <w:tc>
          <w:tcPr>
            <w:tcW w:w="2693" w:type="dxa"/>
          </w:tcPr>
          <w:p w14:paraId="0B0B15AA" w14:textId="77777777" w:rsidR="00E55934" w:rsidRPr="006860D1" w:rsidRDefault="00E55934" w:rsidP="00E5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434ADE1E" w14:textId="77777777" w:rsidR="00E55934" w:rsidRPr="006860D1" w:rsidRDefault="00E55934" w:rsidP="00E5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2A380A0E" w14:textId="77777777" w:rsidR="00E55934" w:rsidRPr="006860D1" w:rsidRDefault="00E55934" w:rsidP="00E5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42E676CE" w14:textId="77777777" w:rsidR="00D3016A" w:rsidRPr="006860D1" w:rsidRDefault="00E55934" w:rsidP="00E5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</w:tcPr>
          <w:p w14:paraId="1E688DC3" w14:textId="77777777" w:rsidR="00E55934" w:rsidRPr="006860D1" w:rsidRDefault="00E55934" w:rsidP="00E55934">
            <w:pPr>
              <w:ind w:left="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Предлагаемая</w:t>
            </w:r>
            <w:r w:rsidR="007A1F2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новая редакция пункта 6.1.5 СП: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«Зона массовых мероприятий (рекреационная нагрузка более 100 чел/га»</w:t>
            </w:r>
          </w:p>
          <w:p w14:paraId="2C132BE9" w14:textId="77777777" w:rsidR="00E55934" w:rsidRPr="006860D1" w:rsidRDefault="00E55934" w:rsidP="00E55934">
            <w:pPr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Замечание эксперта: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9.10 СП 42.13330.2016 «Градостроительство. Планировка и застройка городских и сельских поселений. Актуализированная редакция СНиП 2.07.01-89* (с Изменениями №1, 2, 3, 4)» (далее – СП 42.13330.2016) «Расчетное число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единовременных посетителей территории парков, лесопарков, лесов, зеленых зон принимают не более 100 чел/га для городских парков». В этой связи пункт 6.1.5 СП в предлагаемой Проектом редакции необходимо исключить.</w:t>
            </w:r>
          </w:p>
          <w:p w14:paraId="680D0CD9" w14:textId="697EB624" w:rsidR="00D3016A" w:rsidRPr="006860D1" w:rsidRDefault="00E55934" w:rsidP="001932CE">
            <w:pPr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Полагаем необходимым провести тщательный анализ Проекта на предмет выявления аналогичных противоречий или конфликтов предлагаемых Проектом норм с иными действующими нормативно-техническими документами.</w:t>
            </w:r>
          </w:p>
        </w:tc>
        <w:tc>
          <w:tcPr>
            <w:tcW w:w="4649" w:type="dxa"/>
          </w:tcPr>
          <w:p w14:paraId="5F909AD1" w14:textId="77777777" w:rsidR="00D3016A" w:rsidRPr="006A352F" w:rsidRDefault="00FD66A7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57E685" w14:textId="3D752FE3" w:rsidR="00FD66A7" w:rsidRPr="006A352F" w:rsidRDefault="00FD66A7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2F">
              <w:rPr>
                <w:rFonts w:ascii="Times New Roman" w:hAnsi="Times New Roman" w:cs="Times New Roman"/>
                <w:sz w:val="24"/>
                <w:szCs w:val="24"/>
              </w:rPr>
              <w:t>Редакция требования для указ</w:t>
            </w:r>
            <w:r w:rsidR="00D8780A" w:rsidRPr="006A3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352F">
              <w:rPr>
                <w:rFonts w:ascii="Times New Roman" w:hAnsi="Times New Roman" w:cs="Times New Roman"/>
                <w:sz w:val="24"/>
                <w:szCs w:val="24"/>
              </w:rPr>
              <w:t>нной зоны уточнена «</w:t>
            </w:r>
            <w:r w:rsidRPr="006A3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8342D2" w:rsidRPr="006A3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A3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r w:rsidR="00D8780A" w:rsidRPr="006A3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чел./га</w:t>
            </w:r>
            <w:r w:rsidR="00D8780A" w:rsidRPr="006A352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B8286FB" w14:textId="451D6C25" w:rsidR="00D8780A" w:rsidRPr="006A352F" w:rsidRDefault="00D8780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2F">
              <w:rPr>
                <w:rFonts w:ascii="Times New Roman" w:hAnsi="Times New Roman" w:cs="Times New Roman"/>
                <w:sz w:val="24"/>
                <w:szCs w:val="24"/>
              </w:rPr>
              <w:t>Тем не менее следует от</w:t>
            </w:r>
            <w:r w:rsidR="00DA2FF7" w:rsidRPr="006A352F">
              <w:rPr>
                <w:rFonts w:ascii="Times New Roman" w:hAnsi="Times New Roman" w:cs="Times New Roman"/>
                <w:sz w:val="24"/>
                <w:szCs w:val="24"/>
              </w:rPr>
              <w:t>метить, что данный параметр</w:t>
            </w:r>
            <w:r w:rsidR="002440C4" w:rsidRPr="006A3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FF7" w:rsidRPr="006A352F">
              <w:rPr>
                <w:rFonts w:ascii="Times New Roman" w:hAnsi="Times New Roman" w:cs="Times New Roman"/>
                <w:sz w:val="24"/>
                <w:szCs w:val="24"/>
              </w:rPr>
              <w:t xml:space="preserve"> как и другие параметры, касающиеся парков в СП 42.13330</w:t>
            </w:r>
            <w:r w:rsidR="002440C4" w:rsidRPr="006A352F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="00DA2FF7" w:rsidRPr="006A352F">
              <w:rPr>
                <w:rFonts w:ascii="Times New Roman" w:hAnsi="Times New Roman" w:cs="Times New Roman"/>
                <w:sz w:val="24"/>
                <w:szCs w:val="24"/>
              </w:rPr>
              <w:t xml:space="preserve"> следует актуализировать на основе проведения соответствующих НИР</w:t>
            </w:r>
            <w:r w:rsidR="00637E73" w:rsidRPr="006A3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2D019" w14:textId="741BBE13" w:rsidR="00D8780A" w:rsidRPr="006860D1" w:rsidRDefault="00D8780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D1" w:rsidRPr="006860D1" w14:paraId="2B3734F5" w14:textId="77777777" w:rsidTr="00865061">
        <w:tc>
          <w:tcPr>
            <w:tcW w:w="756" w:type="dxa"/>
          </w:tcPr>
          <w:p w14:paraId="79F866A6" w14:textId="77777777" w:rsidR="00D3016A" w:rsidRPr="006860D1" w:rsidRDefault="0035331D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14:paraId="4986DAF4" w14:textId="77777777" w:rsidR="00D3016A" w:rsidRPr="006860D1" w:rsidRDefault="00A44AD3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П.4.1</w:t>
            </w:r>
          </w:p>
        </w:tc>
        <w:tc>
          <w:tcPr>
            <w:tcW w:w="2693" w:type="dxa"/>
          </w:tcPr>
          <w:p w14:paraId="558A9BBB" w14:textId="77777777" w:rsidR="00A44AD3" w:rsidRPr="006860D1" w:rsidRDefault="00A44AD3" w:rsidP="00A4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41852DA6" w14:textId="77777777" w:rsidR="00A44AD3" w:rsidRPr="006860D1" w:rsidRDefault="00A44AD3" w:rsidP="00A4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2D35158B" w14:textId="77777777" w:rsidR="00A44AD3" w:rsidRPr="006860D1" w:rsidRDefault="00A44AD3" w:rsidP="00A4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68883FF9" w14:textId="77777777" w:rsidR="00D3016A" w:rsidRPr="006860D1" w:rsidRDefault="00A44AD3" w:rsidP="00A4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</w:tcPr>
          <w:p w14:paraId="4E0B226D" w14:textId="77777777" w:rsidR="00A44AD3" w:rsidRPr="006860D1" w:rsidRDefault="00A44AD3" w:rsidP="005B04BA">
            <w:pPr>
              <w:ind w:left="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Проектом новая редакция абзаца третьего пункта 4.1. СП:  </w:t>
            </w: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«При подготовке документов территориального планирования, документации по планировке территории обязательному нормированию подлежат озелененные территории общего пользования, в том числе парки, которые входят в состав функциональных зон рекреационного назначения…».</w:t>
            </w:r>
          </w:p>
          <w:p w14:paraId="1C3489D0" w14:textId="77777777" w:rsidR="00A44AD3" w:rsidRPr="006860D1" w:rsidRDefault="00A44AD3" w:rsidP="00A44AD3">
            <w:pPr>
              <w:ind w:left="2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«Примечание – При подготовке данных документов нормирование объектов регионального и местного значения не осуществляется».</w:t>
            </w:r>
          </w:p>
          <w:p w14:paraId="2697BEB7" w14:textId="77777777" w:rsidR="00A44AD3" w:rsidRPr="006860D1" w:rsidRDefault="00A44AD3" w:rsidP="00A44AD3">
            <w:pPr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Замечание эксперта:</w:t>
            </w:r>
          </w:p>
          <w:p w14:paraId="267C3744" w14:textId="53C2805D" w:rsidR="00A44AD3" w:rsidRPr="006860D1" w:rsidRDefault="00A44AD3" w:rsidP="00A44AD3">
            <w:pPr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Добавленное примечание противоречит содержанию самого пункта 4.1. СП.</w:t>
            </w:r>
          </w:p>
          <w:p w14:paraId="0660FBCE" w14:textId="368E7026" w:rsidR="00A44AD3" w:rsidRPr="00BE20BF" w:rsidRDefault="00BE20BF" w:rsidP="00BE2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44AD3" w:rsidRPr="00BE20BF">
              <w:rPr>
                <w:rFonts w:ascii="Times New Roman" w:hAnsi="Times New Roman" w:cs="Times New Roman"/>
                <w:sz w:val="24"/>
                <w:szCs w:val="24"/>
              </w:rPr>
              <w:t>В соответствии с ГрК РФ документы территориального планирования и документация по планировке территории включает в себя сведения о видах, назначении и наименованиях планируемых для размещения объектов; при подготовке данных документов нормирование объектов регионального и местного значения не осуществляется».</w:t>
            </w:r>
          </w:p>
          <w:p w14:paraId="51A8C7FB" w14:textId="77777777" w:rsidR="00D3016A" w:rsidRPr="006860D1" w:rsidRDefault="00D3016A" w:rsidP="00A44AD3">
            <w:pPr>
              <w:autoSpaceDE w:val="0"/>
              <w:autoSpaceDN w:val="0"/>
              <w:adjustRightInd w:val="0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DA029B3" w14:textId="77777777" w:rsidR="00985349" w:rsidRPr="006A352F" w:rsidRDefault="00985349" w:rsidP="00985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2F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14:paraId="546C832E" w14:textId="313D0502" w:rsidR="00985349" w:rsidRPr="006A352F" w:rsidRDefault="00BE20BF" w:rsidP="0098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2F">
              <w:rPr>
                <w:rFonts w:ascii="Times New Roman" w:hAnsi="Times New Roman" w:cs="Times New Roman"/>
                <w:sz w:val="24"/>
                <w:szCs w:val="24"/>
              </w:rPr>
              <w:t>Данный а</w:t>
            </w:r>
            <w:r w:rsidR="00985349" w:rsidRPr="006A352F">
              <w:rPr>
                <w:rFonts w:ascii="Times New Roman" w:hAnsi="Times New Roman" w:cs="Times New Roman"/>
                <w:sz w:val="24"/>
                <w:szCs w:val="24"/>
              </w:rPr>
              <w:t>бзац 3 пункта 4.1 и примечание исключены.</w:t>
            </w:r>
          </w:p>
          <w:p w14:paraId="530CC039" w14:textId="77777777" w:rsidR="00D3016A" w:rsidRPr="006860D1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D1" w:rsidRPr="006860D1" w14:paraId="53ADAA00" w14:textId="77777777" w:rsidTr="00865061">
        <w:trPr>
          <w:trHeight w:val="1118"/>
        </w:trPr>
        <w:tc>
          <w:tcPr>
            <w:tcW w:w="756" w:type="dxa"/>
            <w:shd w:val="clear" w:color="auto" w:fill="FFFFFF" w:themeFill="background1"/>
          </w:tcPr>
          <w:p w14:paraId="7FF76435" w14:textId="77777777" w:rsidR="00D3016A" w:rsidRPr="0006557E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49" w:type="dxa"/>
            <w:shd w:val="clear" w:color="auto" w:fill="FFFFFF" w:themeFill="background1"/>
          </w:tcPr>
          <w:p w14:paraId="50CC30DA" w14:textId="77777777" w:rsidR="00D3016A" w:rsidRPr="0006557E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Пункт 5.15</w:t>
            </w:r>
          </w:p>
        </w:tc>
        <w:tc>
          <w:tcPr>
            <w:tcW w:w="2693" w:type="dxa"/>
            <w:shd w:val="clear" w:color="auto" w:fill="FFFFFF" w:themeFill="background1"/>
          </w:tcPr>
          <w:p w14:paraId="447AEEBE" w14:textId="77777777" w:rsidR="00DC6591" w:rsidRPr="0006557E" w:rsidRDefault="00DC6591" w:rsidP="00DC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0655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3B25B6CE" w14:textId="77777777" w:rsidR="00DC6591" w:rsidRPr="0006557E" w:rsidRDefault="00DC6591" w:rsidP="00DC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30E2D720" w14:textId="77777777" w:rsidR="00DC6591" w:rsidRPr="0006557E" w:rsidRDefault="00DC6591" w:rsidP="00DC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0963BBBF" w14:textId="77777777" w:rsidR="00D3016A" w:rsidRPr="0006557E" w:rsidRDefault="00DC6591" w:rsidP="00DC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  <w:shd w:val="clear" w:color="auto" w:fill="FFFFFF" w:themeFill="background1"/>
          </w:tcPr>
          <w:p w14:paraId="52264F0D" w14:textId="77777777" w:rsidR="00C3612D" w:rsidRPr="0006557E" w:rsidRDefault="00C3612D" w:rsidP="00C3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Предлагаемая Проектом новая редакция пункта 5.15. СП: «Для паркования автомобилей сотрудников и посетителей</w:t>
            </w:r>
            <w:r w:rsidR="00EC0FA5" w:rsidRPr="0006557E">
              <w:rPr>
                <w:rFonts w:ascii="Times New Roman" w:hAnsi="Times New Roman" w:cs="Times New Roman"/>
                <w:sz w:val="24"/>
                <w:szCs w:val="24"/>
              </w:rPr>
              <w:t xml:space="preserve"> парка следует предусматривать </w:t>
            </w: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автостоянки (открытые площадки), обеспечивая требуемое количество машино-мест согласно приложению Ж СП 42.13330.2016 и/или региональным (местным) нормативам градостроительного проектирования, правилам землепользования и застройки. В случае расположения станций скоростного внеуличного транспорта в радиусе 700м (по воздушной прямой) от входа в парк, допускается снижать требуемое количество машино-мест в два раза, если это не противоречит региональным (местным) нормативам градостроительного проектирования или правилам землепользования и застройки.</w:t>
            </w:r>
          </w:p>
          <w:p w14:paraId="15D05972" w14:textId="235F1158" w:rsidR="00D32A1C" w:rsidRPr="0006557E" w:rsidRDefault="00D32A1C" w:rsidP="006C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6557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Ответ АО ЦНИИПромзданий:</w:t>
            </w:r>
          </w:p>
          <w:p w14:paraId="22B37633" w14:textId="627160E8" w:rsidR="006C38B2" w:rsidRDefault="006C38B2" w:rsidP="006C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Предлагаемая Проектом новая редакция п</w:t>
            </w:r>
            <w:r w:rsidR="0006557E" w:rsidRPr="000655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ункта</w:t>
            </w:r>
            <w:r w:rsidRPr="000655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5.15:</w:t>
            </w:r>
            <w:r w:rsidRPr="0006557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«Для паркования автомобилей сотрудников и посетителей парка следует предусматривать автостоянки (открытые площадки) </w:t>
            </w:r>
            <w:r w:rsidRPr="0006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обеспечивая требуемое количество машино-мест согласно приложению Ж СП 42.13330.2016 или </w:t>
            </w:r>
            <w:r w:rsidR="0006557E" w:rsidRPr="0006557E">
              <w:rPr>
                <w:rFonts w:ascii="Times New Roman" w:hAnsi="Times New Roman" w:cs="Times New Roman"/>
                <w:b/>
                <w:sz w:val="24"/>
                <w:szCs w:val="24"/>
              </w:rPr>
              <w:t>РНГП (МНГП)</w:t>
            </w:r>
            <w:r w:rsidRPr="0006557E">
              <w:rPr>
                <w:rFonts w:ascii="Times New Roman" w:hAnsi="Times New Roman" w:cs="Times New Roman"/>
                <w:b/>
                <w:sz w:val="24"/>
                <w:szCs w:val="24"/>
              </w:rPr>
              <w:t>. В случае расположения станций скоростного внеуличного транспорта в радиусе до 700 м (по воздушной прямой) от входа в парк, допускается снижать требуемое количество машино-мест в два раза».</w:t>
            </w:r>
          </w:p>
          <w:p w14:paraId="5D138E4B" w14:textId="25932390" w:rsidR="001B32C7" w:rsidRPr="001B32C7" w:rsidRDefault="001B32C7" w:rsidP="006C38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Пояснение: может быть использована одна </w:t>
            </w:r>
            <w:r w:rsidRPr="001B32C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1B3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другая норма</w:t>
            </w:r>
            <w:r w:rsidR="007E1C08">
              <w:rPr>
                <w:rFonts w:ascii="Times New Roman" w:hAnsi="Times New Roman" w:cs="Times New Roman"/>
                <w:bCs/>
                <w:sz w:val="24"/>
                <w:szCs w:val="24"/>
              </w:rPr>
              <w:t>, так как соответствующие значения могут отличаться.</w:t>
            </w:r>
          </w:p>
          <w:p w14:paraId="3DFF509B" w14:textId="7DCB7455" w:rsidR="00D3016A" w:rsidRPr="0006557E" w:rsidRDefault="006C38B2" w:rsidP="003276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Замечание эксперта</w:t>
            </w:r>
            <w:r w:rsidRPr="0006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изложить в следующей редакции: </w:t>
            </w:r>
            <w:r w:rsidRPr="0006557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«Для паркования автомобилей сотрудников и посетителей парка следует предусматривать автостоянки (открытые площадки), </w:t>
            </w:r>
            <w:r w:rsidRPr="0006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обеспечивая требуемое количество машино-мест согласно приложению Ж СП 42.13330.2016 </w:t>
            </w:r>
            <w:r w:rsidRPr="0006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и/или</w:t>
            </w:r>
            <w:r w:rsidRPr="0006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региональным (местным) нормативам градостроительного проектирования, </w:t>
            </w:r>
            <w:r w:rsidRPr="0006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правилам землепользования и застройки</w:t>
            </w:r>
            <w:r w:rsidRPr="000655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06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случае расположения станций скоростного внеуличного транспорта в радиусе до 700 м (по воздушной прямой) от входа в парк, допускается снижать требуемое количество машино-мест в два раза, </w:t>
            </w:r>
            <w:r w:rsidRPr="0006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это не противоречит региональным (местным) нормативам градостроительного проектирования или правилам землепользования и застройки»</w:t>
            </w:r>
            <w:r w:rsidRPr="000655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4649" w:type="dxa"/>
            <w:shd w:val="clear" w:color="auto" w:fill="FFFFFF" w:themeFill="background1"/>
          </w:tcPr>
          <w:p w14:paraId="06C41012" w14:textId="79779A95" w:rsidR="00D3016A" w:rsidRPr="0006557E" w:rsidRDefault="00EC0FA5" w:rsidP="00C702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6557E">
              <w:rPr>
                <w:rFonts w:ascii="Times New Roman" w:hAnsi="Times New Roman" w:cs="Times New Roman"/>
                <w:b/>
                <w:sz w:val="24"/>
              </w:rPr>
              <w:lastRenderedPageBreak/>
              <w:t>Принято</w:t>
            </w:r>
            <w:r w:rsidR="00EF67E1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14:paraId="2AA93A23" w14:textId="6B408540" w:rsidR="00EC0FA5" w:rsidRDefault="00EC0FA5" w:rsidP="00EC0F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6557E">
              <w:rPr>
                <w:rFonts w:ascii="Times New Roman" w:hAnsi="Times New Roman" w:cs="Times New Roman"/>
                <w:sz w:val="24"/>
              </w:rPr>
              <w:t>Пункт</w:t>
            </w:r>
            <w:r w:rsidR="006A672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6729" w:rsidRPr="008E74EA">
              <w:rPr>
                <w:rFonts w:ascii="Times New Roman" w:hAnsi="Times New Roman" w:cs="Times New Roman"/>
                <w:sz w:val="24"/>
              </w:rPr>
              <w:t xml:space="preserve">5.14 (уточненная нумерация) </w:t>
            </w:r>
            <w:r w:rsidRPr="008E74EA">
              <w:rPr>
                <w:rFonts w:ascii="Times New Roman" w:hAnsi="Times New Roman" w:cs="Times New Roman"/>
                <w:sz w:val="24"/>
              </w:rPr>
              <w:t>изложен в следующей редакции:</w:t>
            </w:r>
            <w:r w:rsidRPr="008E74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E74EA">
              <w:rPr>
                <w:rFonts w:ascii="Times New Roman" w:hAnsi="Times New Roman" w:cs="Times New Roman"/>
                <w:sz w:val="24"/>
                <w:lang w:bidi="ru-RU"/>
              </w:rPr>
              <w:t>«</w:t>
            </w:r>
            <w:r w:rsidR="006A6729" w:rsidRPr="008E74EA">
              <w:rPr>
                <w:rFonts w:ascii="Times New Roman" w:hAnsi="Times New Roman" w:cs="Times New Roman"/>
                <w:sz w:val="24"/>
                <w:lang w:bidi="ru-RU"/>
              </w:rPr>
              <w:t xml:space="preserve">5.14 </w:t>
            </w:r>
            <w:r w:rsidRPr="008E74EA">
              <w:rPr>
                <w:rFonts w:ascii="Times New Roman" w:hAnsi="Times New Roman" w:cs="Times New Roman"/>
                <w:sz w:val="24"/>
                <w:lang w:bidi="ru-RU"/>
              </w:rPr>
              <w:t xml:space="preserve">Для паркования автомобилей сотрудников </w:t>
            </w:r>
            <w:r w:rsidRPr="0006557E">
              <w:rPr>
                <w:rFonts w:ascii="Times New Roman" w:hAnsi="Times New Roman" w:cs="Times New Roman"/>
                <w:sz w:val="24"/>
                <w:lang w:bidi="ru-RU"/>
              </w:rPr>
              <w:t xml:space="preserve">и посетителей парка следует предусматривать автостоянки (открытые площадки), </w:t>
            </w:r>
            <w:r w:rsidRPr="0006557E">
              <w:rPr>
                <w:rFonts w:ascii="Times New Roman" w:hAnsi="Times New Roman" w:cs="Times New Roman"/>
                <w:sz w:val="24"/>
              </w:rPr>
              <w:t xml:space="preserve">обеспечивая требуемое количество машино-мест согласно приложению Ж СП 42.13330.2016 </w:t>
            </w:r>
            <w:r w:rsidR="00635797" w:rsidRPr="0006557E">
              <w:rPr>
                <w:rFonts w:ascii="Times New Roman" w:hAnsi="Times New Roman" w:cs="Times New Roman"/>
                <w:b/>
                <w:bCs/>
                <w:sz w:val="24"/>
              </w:rPr>
              <w:t>или</w:t>
            </w:r>
            <w:r w:rsidRPr="0006557E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2C44D5" w:rsidRPr="0006557E">
              <w:rPr>
                <w:rFonts w:ascii="Times New Roman" w:hAnsi="Times New Roman" w:cs="Times New Roman"/>
                <w:sz w:val="24"/>
              </w:rPr>
              <w:t>РНГП (МНГП)</w:t>
            </w:r>
            <w:r w:rsidRPr="0006557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5797" w:rsidRPr="000B2094">
              <w:rPr>
                <w:rFonts w:ascii="Times New Roman" w:hAnsi="Times New Roman" w:cs="Times New Roman"/>
                <w:b/>
                <w:bCs/>
                <w:sz w:val="24"/>
              </w:rPr>
              <w:t>ПЗЗ</w:t>
            </w:r>
            <w:r w:rsidRPr="0006557E">
              <w:rPr>
                <w:rFonts w:ascii="Times New Roman" w:hAnsi="Times New Roman" w:cs="Times New Roman"/>
                <w:sz w:val="24"/>
              </w:rPr>
              <w:t xml:space="preserve">. В случае расположения станций скоростного внеуличного транспорта в радиусе до 700 м (по воздушной прямой) от входа в парк, допускается снижать требуемое количество машино-мест в два раза, </w:t>
            </w:r>
            <w:r w:rsidRPr="00EF67E1">
              <w:rPr>
                <w:rFonts w:ascii="Times New Roman" w:hAnsi="Times New Roman" w:cs="Times New Roman"/>
                <w:b/>
                <w:bCs/>
                <w:sz w:val="24"/>
              </w:rPr>
              <w:t xml:space="preserve">если это не противоречит </w:t>
            </w:r>
            <w:r w:rsidR="00817E18" w:rsidRPr="00EF67E1">
              <w:rPr>
                <w:rFonts w:ascii="Times New Roman" w:hAnsi="Times New Roman" w:cs="Times New Roman"/>
                <w:b/>
                <w:bCs/>
                <w:sz w:val="24"/>
              </w:rPr>
              <w:t>РН</w:t>
            </w:r>
            <w:r w:rsidR="00BA2F28" w:rsidRPr="00EF67E1">
              <w:rPr>
                <w:rFonts w:ascii="Times New Roman" w:hAnsi="Times New Roman" w:cs="Times New Roman"/>
                <w:b/>
                <w:bCs/>
                <w:sz w:val="24"/>
              </w:rPr>
              <w:t>ГП (МНГП)</w:t>
            </w:r>
            <w:r w:rsidRPr="00EF67E1">
              <w:rPr>
                <w:rFonts w:ascii="Times New Roman" w:hAnsi="Times New Roman" w:cs="Times New Roman"/>
                <w:b/>
                <w:bCs/>
                <w:sz w:val="24"/>
              </w:rPr>
              <w:t xml:space="preserve"> или </w:t>
            </w:r>
            <w:r w:rsidR="00BA2F28" w:rsidRPr="00EF67E1">
              <w:rPr>
                <w:rFonts w:ascii="Times New Roman" w:hAnsi="Times New Roman" w:cs="Times New Roman"/>
                <w:b/>
                <w:bCs/>
                <w:sz w:val="24"/>
              </w:rPr>
              <w:t>ПЗЗ</w:t>
            </w:r>
            <w:r w:rsidRPr="0006557E">
              <w:rPr>
                <w:rFonts w:ascii="Times New Roman" w:hAnsi="Times New Roman" w:cs="Times New Roman"/>
                <w:sz w:val="24"/>
              </w:rPr>
              <w:t>.».</w:t>
            </w:r>
          </w:p>
          <w:p w14:paraId="447A39CD" w14:textId="70BA1094" w:rsidR="00EF67E1" w:rsidRDefault="00EF67E1" w:rsidP="00EC0F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редакционными уточнениями, в том числе сокращения включены в раздел</w:t>
            </w:r>
            <w:r w:rsidR="00132402">
              <w:rPr>
                <w:rFonts w:ascii="Times New Roman" w:hAnsi="Times New Roman" w:cs="Times New Roman"/>
                <w:sz w:val="24"/>
              </w:rPr>
              <w:t xml:space="preserve"> 3.</w:t>
            </w:r>
          </w:p>
          <w:p w14:paraId="3BBC801F" w14:textId="77777777" w:rsidR="0093046F" w:rsidRPr="001B32C7" w:rsidRDefault="0093046F" w:rsidP="00930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Пояснение: может быть использована одна </w:t>
            </w:r>
            <w:r w:rsidRPr="001B32C7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1B3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другая норма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так как соответствующие значения могут отличаться.</w:t>
            </w:r>
          </w:p>
          <w:p w14:paraId="664D3A25" w14:textId="77777777" w:rsidR="0093046F" w:rsidRPr="0006557E" w:rsidRDefault="0093046F" w:rsidP="00EC0FA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9282203" w14:textId="77777777" w:rsidR="00EC0FA5" w:rsidRPr="0006557E" w:rsidRDefault="00EC0FA5" w:rsidP="00EC0FA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0D1" w:rsidRPr="006860D1" w14:paraId="63C35BF6" w14:textId="77777777" w:rsidTr="004225A9">
        <w:trPr>
          <w:trHeight w:val="583"/>
        </w:trPr>
        <w:tc>
          <w:tcPr>
            <w:tcW w:w="756" w:type="dxa"/>
            <w:shd w:val="clear" w:color="auto" w:fill="FFFFFF" w:themeFill="background1"/>
          </w:tcPr>
          <w:p w14:paraId="485FA4D5" w14:textId="77777777" w:rsidR="00D3016A" w:rsidRPr="006860D1" w:rsidRDefault="006860D1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9" w:type="dxa"/>
            <w:shd w:val="clear" w:color="auto" w:fill="FFFFFF" w:themeFill="background1"/>
          </w:tcPr>
          <w:p w14:paraId="18434943" w14:textId="7CA18CF7" w:rsidR="00D3016A" w:rsidRPr="006860D1" w:rsidRDefault="00463CB3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E81" w:rsidRPr="006860D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693" w:type="dxa"/>
            <w:shd w:val="clear" w:color="auto" w:fill="FFFFFF" w:themeFill="background1"/>
          </w:tcPr>
          <w:p w14:paraId="685E468F" w14:textId="77777777" w:rsidR="009A1E81" w:rsidRPr="006860D1" w:rsidRDefault="009A1E81" w:rsidP="009A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03C5D723" w14:textId="77777777" w:rsidR="009A1E81" w:rsidRPr="006860D1" w:rsidRDefault="009A1E81" w:rsidP="009A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57DAFE81" w14:textId="77777777" w:rsidR="009A1E81" w:rsidRPr="006860D1" w:rsidRDefault="009A1E81" w:rsidP="009A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07627BD3" w14:textId="77777777" w:rsidR="00D3016A" w:rsidRPr="006860D1" w:rsidRDefault="009A1E81" w:rsidP="009A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  <w:shd w:val="clear" w:color="auto" w:fill="FFFFFF" w:themeFill="background1"/>
          </w:tcPr>
          <w:p w14:paraId="683502C6" w14:textId="77777777" w:rsidR="009A1E81" w:rsidRPr="006860D1" w:rsidRDefault="009A1E81" w:rsidP="009A1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Проектом новая редакция пункта 5.4. СП: </w:t>
            </w:r>
            <w:r w:rsidR="006C38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 зависимости от </w:t>
            </w: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территориальной значимости (по приложению А) размеры парка принимаются:</w:t>
            </w:r>
          </w:p>
          <w:p w14:paraId="54B85DD0" w14:textId="77777777" w:rsidR="009A1E81" w:rsidRPr="006860D1" w:rsidRDefault="009A1E81" w:rsidP="009A1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– районного значения – от 2 до 10 га (включительно);</w:t>
            </w:r>
          </w:p>
          <w:p w14:paraId="3FF3E661" w14:textId="77777777" w:rsidR="009A1E81" w:rsidRPr="006860D1" w:rsidRDefault="009A1E81" w:rsidP="009A1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– общегородского значения – от 10 до 500 га (включительно);</w:t>
            </w:r>
          </w:p>
          <w:p w14:paraId="0AD9EDB6" w14:textId="77777777" w:rsidR="009A1E81" w:rsidRPr="006860D1" w:rsidRDefault="009A1E81" w:rsidP="009A1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– регионального значения – от 20 до 1000 га (включительно);</w:t>
            </w:r>
          </w:p>
          <w:p w14:paraId="658103C1" w14:textId="77777777" w:rsidR="009A1E81" w:rsidRPr="006860D1" w:rsidRDefault="009A1E81" w:rsidP="009A1E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>- федерального значения – от 500 га».</w:t>
            </w:r>
          </w:p>
          <w:p w14:paraId="2179FC80" w14:textId="77777777" w:rsidR="009A1E81" w:rsidRPr="006860D1" w:rsidRDefault="009A1E81" w:rsidP="009A1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Замечание эксперта: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предлагаемую в данном пункте классификацию необходимо исключить в связи с некорректной зависимостью признака «По территориальной значимости» от площади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парка. Например, согласно предлагаемой редакции Александровский сад (Москва) должен относится к паркам районного значения.</w:t>
            </w:r>
          </w:p>
          <w:p w14:paraId="0E7B506D" w14:textId="3AF6DFB6" w:rsidR="00835271" w:rsidRPr="004225A9" w:rsidRDefault="009A1E81" w:rsidP="009A1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Повторно обращаем Ваше внимание, что в соответствии с действующим ГОСТ 28329-89 «Озеленение городов. Термины и определения минимальная площадь парка составляет 10 га.</w:t>
            </w:r>
          </w:p>
        </w:tc>
        <w:tc>
          <w:tcPr>
            <w:tcW w:w="4649" w:type="dxa"/>
            <w:shd w:val="clear" w:color="auto" w:fill="FFFFFF" w:themeFill="background1"/>
          </w:tcPr>
          <w:p w14:paraId="2BC911BB" w14:textId="210A372F" w:rsidR="00D3016A" w:rsidRDefault="006C38B2" w:rsidP="00C702C2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C38B2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Принято</w:t>
            </w:r>
            <w:r w:rsidR="0013240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частично.</w:t>
            </w:r>
          </w:p>
          <w:p w14:paraId="45424589" w14:textId="77777777" w:rsidR="00132402" w:rsidRDefault="006C38B2" w:rsidP="00C702C2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Внесено изменение. </w:t>
            </w:r>
          </w:p>
          <w:p w14:paraId="5BBA0C3F" w14:textId="2803D919" w:rsidR="006C38B2" w:rsidRDefault="00AB7434" w:rsidP="00C702C2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Первый абзац п</w:t>
            </w:r>
            <w:r w:rsidR="00132402">
              <w:rPr>
                <w:rFonts w:ascii="Times New Roman" w:hAnsi="Times New Roman" w:cs="Times New Roman"/>
                <w:sz w:val="24"/>
                <w:szCs w:val="32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="006C38B2">
              <w:rPr>
                <w:rFonts w:ascii="Times New Roman" w:hAnsi="Times New Roman" w:cs="Times New Roman"/>
                <w:sz w:val="24"/>
                <w:szCs w:val="32"/>
              </w:rPr>
              <w:t xml:space="preserve"> 5.4 изложен в следующей редакции:</w:t>
            </w:r>
          </w:p>
          <w:p w14:paraId="5FA04C85" w14:textId="51169069" w:rsidR="00DF6D00" w:rsidRPr="00B61D6A" w:rsidRDefault="006C38B2" w:rsidP="00C702C2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="00A27FC3" w:rsidRPr="00A27FC3">
              <w:rPr>
                <w:rFonts w:ascii="Times New Roman" w:hAnsi="Times New Roman" w:cs="Times New Roman"/>
                <w:b/>
                <w:sz w:val="24"/>
                <w:szCs w:val="32"/>
              </w:rPr>
              <w:t>5.4</w:t>
            </w:r>
            <w:r w:rsidR="00A27FC3">
              <w:rPr>
                <w:rFonts w:ascii="Times New Roman" w:hAnsi="Times New Roman" w:cs="Times New Roman"/>
                <w:b/>
                <w:sz w:val="24"/>
                <w:szCs w:val="32"/>
              </w:rPr>
              <w:t>.</w:t>
            </w:r>
            <w:r w:rsidR="00A27FC3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463CB3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При формировании новых парков в пределах границ населенных пунктов целесообразно принимать размеры парка </w:t>
            </w:r>
            <w:r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ориентировочно следующие: районн</w:t>
            </w:r>
            <w:r w:rsidR="00637E73"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ый</w:t>
            </w:r>
            <w:r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 – от 2 до 10 га; </w:t>
            </w:r>
            <w:r w:rsidR="00637E73"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г</w:t>
            </w:r>
            <w:r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ородско</w:t>
            </w:r>
            <w:r w:rsidR="00637E73"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й</w:t>
            </w:r>
            <w:r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 – 10 </w:t>
            </w:r>
            <w:r w:rsidR="00463CB3"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га </w:t>
            </w:r>
            <w:r w:rsidRPr="00B61D6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и более</w:t>
            </w:r>
            <w:r w:rsidRPr="00B61D6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14:paraId="0B74BA83" w14:textId="2499F60F" w:rsidR="006C38B2" w:rsidRPr="00B61D6A" w:rsidRDefault="00DF6D00" w:rsidP="00C702C2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1D6A">
              <w:rPr>
                <w:rFonts w:ascii="Times New Roman" w:hAnsi="Times New Roman" w:cs="Times New Roman"/>
                <w:sz w:val="24"/>
                <w:szCs w:val="32"/>
              </w:rPr>
              <w:t>Парк может состоять из одного или нескольких смежных земельных участков (с учетом 5.12).»</w:t>
            </w:r>
          </w:p>
          <w:p w14:paraId="4181721E" w14:textId="775CBD64" w:rsidR="00A27FC3" w:rsidRPr="00B61D6A" w:rsidRDefault="00A27FC3" w:rsidP="00C702C2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3BDAA827" w14:textId="11A474EB" w:rsidR="00A27FC3" w:rsidRPr="008E74EA" w:rsidRDefault="001A1B29" w:rsidP="00C702C2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8E74EA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В классификации уточнено наименование группы: «</w:t>
            </w:r>
            <w:r w:rsidRPr="008E74E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по территориальной доступности</w:t>
            </w:r>
            <w:r w:rsidRPr="008E74EA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</w:p>
          <w:p w14:paraId="79B9D52A" w14:textId="6E0EAD22" w:rsidR="00D522F1" w:rsidRDefault="00D522F1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ТК 366 «Зеленое строительство» </w:t>
            </w:r>
            <w:r w:rsidR="00A93814">
              <w:rPr>
                <w:rFonts w:ascii="Times New Roman" w:hAnsi="Times New Roman" w:cs="Times New Roman"/>
                <w:sz w:val="24"/>
                <w:szCs w:val="24"/>
              </w:rPr>
              <w:t>в план национальной стандартизации на 2023 год включен пересмотр</w:t>
            </w:r>
          </w:p>
          <w:p w14:paraId="3BB682C4" w14:textId="07F8CF31" w:rsidR="006C38B2" w:rsidRPr="006C38B2" w:rsidRDefault="00C752D1" w:rsidP="00FA7EB7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32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ГОСТ 28329-89 «Озеленение городов. Термины и определения</w:t>
            </w:r>
            <w:r w:rsidR="00A93814">
              <w:rPr>
                <w:rFonts w:ascii="Times New Roman" w:hAnsi="Times New Roman" w:cs="Times New Roman"/>
                <w:sz w:val="24"/>
                <w:szCs w:val="24"/>
              </w:rPr>
              <w:t xml:space="preserve">», так как современная практика </w:t>
            </w:r>
            <w:r w:rsidR="005267DB">
              <w:rPr>
                <w:rFonts w:ascii="Times New Roman" w:hAnsi="Times New Roman" w:cs="Times New Roman"/>
                <w:sz w:val="24"/>
                <w:szCs w:val="24"/>
              </w:rPr>
              <w:t>показала наличие устаревших терминов и параметров.</w:t>
            </w:r>
          </w:p>
        </w:tc>
      </w:tr>
      <w:tr w:rsidR="006860D1" w:rsidRPr="006860D1" w14:paraId="70498EDF" w14:textId="77777777" w:rsidTr="00865061">
        <w:trPr>
          <w:trHeight w:val="1124"/>
        </w:trPr>
        <w:tc>
          <w:tcPr>
            <w:tcW w:w="756" w:type="dxa"/>
            <w:shd w:val="clear" w:color="auto" w:fill="FFFFFF" w:themeFill="background1"/>
          </w:tcPr>
          <w:p w14:paraId="58ABE680" w14:textId="77777777" w:rsidR="00D3016A" w:rsidRPr="005C2018" w:rsidRDefault="006860D1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49" w:type="dxa"/>
            <w:shd w:val="clear" w:color="auto" w:fill="FFFFFF" w:themeFill="background1"/>
          </w:tcPr>
          <w:p w14:paraId="55B6992F" w14:textId="2C5B5555" w:rsidR="00D3016A" w:rsidRPr="006860D1" w:rsidRDefault="00463CB3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974" w:rsidRPr="006860D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693" w:type="dxa"/>
            <w:shd w:val="clear" w:color="auto" w:fill="FFFFFF" w:themeFill="background1"/>
          </w:tcPr>
          <w:p w14:paraId="591F945D" w14:textId="77777777" w:rsidR="00BD0974" w:rsidRPr="006860D1" w:rsidRDefault="00BD0974" w:rsidP="00BD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2B8B8A07" w14:textId="77777777" w:rsidR="00BD0974" w:rsidRPr="006860D1" w:rsidRDefault="00BD0974" w:rsidP="00BD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233B0B02" w14:textId="77777777" w:rsidR="00BD0974" w:rsidRPr="006860D1" w:rsidRDefault="00BD0974" w:rsidP="00BD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2B2204C0" w14:textId="77777777" w:rsidR="00D3016A" w:rsidRPr="006860D1" w:rsidRDefault="00BD0974" w:rsidP="00BD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  <w:shd w:val="clear" w:color="auto" w:fill="FFFFFF" w:themeFill="background1"/>
          </w:tcPr>
          <w:p w14:paraId="531CF5FE" w14:textId="77777777" w:rsidR="00BD0974" w:rsidRPr="006860D1" w:rsidRDefault="00BD0974" w:rsidP="00BD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Предлагаемая Проектом новая редакция пункта 5.5. СП:</w:t>
            </w:r>
            <w:r w:rsidRPr="006860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«Для парков федерального значения радиус доступности не ограничивается».</w:t>
            </w:r>
          </w:p>
          <w:p w14:paraId="1915EC9D" w14:textId="77777777" w:rsidR="00BD0974" w:rsidRPr="006860D1" w:rsidRDefault="00BD0974" w:rsidP="00BD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Замечание эксперта: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Изложить в редакции: «Для парков федерального значения радиус доступности не устанавливается».</w:t>
            </w:r>
          </w:p>
          <w:p w14:paraId="7923069E" w14:textId="77777777" w:rsidR="00D3016A" w:rsidRPr="006860D1" w:rsidRDefault="00D3016A" w:rsidP="00C702C2">
            <w:pPr>
              <w:pStyle w:val="Default"/>
              <w:jc w:val="both"/>
              <w:rPr>
                <w:noProof/>
                <w:color w:val="auto"/>
                <w:lang w:eastAsia="ru-RU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14:paraId="4FC1D575" w14:textId="6F314F22" w:rsidR="00D3016A" w:rsidRDefault="00C1201B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FA7E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5F3705" w14:textId="77777777" w:rsidR="00DF6D00" w:rsidRPr="000E5BA7" w:rsidRDefault="00DF6D00" w:rsidP="00C1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В пункте</w:t>
            </w:r>
            <w:r w:rsidR="00F235DA" w:rsidRPr="000E5BA7">
              <w:rPr>
                <w:rFonts w:ascii="Times New Roman" w:hAnsi="Times New Roman" w:cs="Times New Roman"/>
                <w:sz w:val="24"/>
                <w:szCs w:val="24"/>
              </w:rPr>
              <w:t xml:space="preserve"> 5.5 </w:t>
            </w: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 xml:space="preserve">вместо слов «не ограничивается» написано </w:t>
            </w:r>
            <w:r w:rsidRPr="000E5BA7">
              <w:rPr>
                <w:rFonts w:ascii="Times New Roman" w:hAnsi="Times New Roman" w:cs="Times New Roman"/>
                <w:b/>
                <w:sz w:val="24"/>
                <w:szCs w:val="24"/>
              </w:rPr>
              <w:t>«не регламентируется»</w:t>
            </w: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4F288B" w14:textId="36C1FA33" w:rsidR="00DF6D00" w:rsidRPr="000E5BA7" w:rsidRDefault="00DF6D00" w:rsidP="00C12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15E42" w14:textId="77777777" w:rsidR="00DF6D00" w:rsidRPr="000E5BA7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Пункт 5.5. изложен в следующей редакции:</w:t>
            </w:r>
          </w:p>
          <w:p w14:paraId="6369FB57" w14:textId="77777777" w:rsidR="00DF6D00" w:rsidRPr="000E5BA7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«Радиусы обслуживания парков принимаются по времени их доступности, в том числе ориентировочно для парков:</w:t>
            </w:r>
          </w:p>
          <w:p w14:paraId="73DC31FD" w14:textId="0E5D3EF9" w:rsidR="00DF6D00" w:rsidRPr="000E5BA7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- районного значения – пешеходная доступность до 20 мин (до 2 км), на общественном транспорте в соответствии с п</w:t>
            </w:r>
            <w:r w:rsidR="002330BC">
              <w:rPr>
                <w:rFonts w:ascii="Times New Roman" w:hAnsi="Times New Roman" w:cs="Times New Roman"/>
                <w:sz w:val="24"/>
                <w:szCs w:val="24"/>
              </w:rPr>
              <w:t>унктом</w:t>
            </w: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 xml:space="preserve"> 9.4 СП 42.13330</w:t>
            </w:r>
            <w:r w:rsidR="002330BC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769AA3" w14:textId="77777777" w:rsidR="00DF6D00" w:rsidRPr="000E5BA7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- общегородского значения –доступность на общественном транспорте 30-45 мин.</w:t>
            </w:r>
          </w:p>
          <w:p w14:paraId="1E17566E" w14:textId="77777777" w:rsidR="00DF6D00" w:rsidRPr="000E5BA7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Для парков регионального значения, предназначенных для посетителей из населенных пунктов региона, транспортная доступность принимается 60 мин и более.</w:t>
            </w:r>
          </w:p>
          <w:p w14:paraId="005B6D11" w14:textId="77777777" w:rsidR="00DF6D00" w:rsidRPr="000E5BA7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 xml:space="preserve">Для парков федерального значения, являющихся наиболее ценным достоянием государства и привлекающих посетителей из населенных пунктов России и зарубежных </w:t>
            </w:r>
            <w:r w:rsidRPr="000E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стран, радиус доступности – </w:t>
            </w:r>
            <w:r w:rsidRPr="000E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регламентируется</w:t>
            </w: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859FA0" w14:textId="4745145D" w:rsidR="00C1201B" w:rsidRPr="00C1201B" w:rsidRDefault="00DF6D00" w:rsidP="00FA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7">
              <w:rPr>
                <w:rFonts w:ascii="Times New Roman" w:hAnsi="Times New Roman" w:cs="Times New Roman"/>
                <w:sz w:val="20"/>
                <w:szCs w:val="20"/>
              </w:rPr>
              <w:t>Примечание – Значения доступности могут уточняться с учетом РНГП (МНГП)</w:t>
            </w:r>
            <w:r w:rsidRPr="000E5BA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FA7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78E" w:rsidRPr="00D7778E" w14:paraId="0994177A" w14:textId="77777777" w:rsidTr="00865061">
        <w:tc>
          <w:tcPr>
            <w:tcW w:w="756" w:type="dxa"/>
          </w:tcPr>
          <w:p w14:paraId="50FAE15E" w14:textId="320E7E75" w:rsidR="00D3016A" w:rsidRPr="005C2018" w:rsidRDefault="005C2018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49" w:type="dxa"/>
          </w:tcPr>
          <w:p w14:paraId="43A4C3C4" w14:textId="77777777" w:rsidR="00D3016A" w:rsidRPr="006860D1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Приложение  А</w:t>
            </w:r>
          </w:p>
        </w:tc>
        <w:tc>
          <w:tcPr>
            <w:tcW w:w="2693" w:type="dxa"/>
          </w:tcPr>
          <w:p w14:paraId="22F71045" w14:textId="77777777" w:rsidR="002D254E" w:rsidRPr="006860D1" w:rsidRDefault="002D254E" w:rsidP="002D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7B37E747" w14:textId="77777777" w:rsidR="002D254E" w:rsidRPr="006860D1" w:rsidRDefault="002D254E" w:rsidP="002D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2AB0822F" w14:textId="77777777" w:rsidR="002D254E" w:rsidRPr="006860D1" w:rsidRDefault="002D254E" w:rsidP="002D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507F146C" w14:textId="77777777" w:rsidR="00D3016A" w:rsidRPr="006860D1" w:rsidRDefault="002D254E" w:rsidP="002D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</w:tcPr>
          <w:p w14:paraId="363F5AC9" w14:textId="77777777" w:rsidR="002D254E" w:rsidRPr="006860D1" w:rsidRDefault="002D254E" w:rsidP="002D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Замечание эксперта: </w:t>
            </w:r>
          </w:p>
          <w:p w14:paraId="378AABE9" w14:textId="77777777" w:rsidR="002D254E" w:rsidRPr="006860D1" w:rsidRDefault="002D254E" w:rsidP="002D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1. В целях недопущения произвольного толкования включенных в классификацию терминов и необходимости их четкого определения, следует дополнить пункт 3.1 СП «Термины и определения» всеми включенными в приложение А понятиями, не имеющими определения в других нормативных правовых или нормативно-технических документах, например: необходимо привести определения всех понятий, включенных в группу «По территориальной значимости» и аналогично по другим группам. Кроме того, необходимо раскрыть содержание «наименований групп».</w:t>
            </w:r>
          </w:p>
          <w:p w14:paraId="5DF1C9C8" w14:textId="77777777" w:rsidR="002D254E" w:rsidRPr="006860D1" w:rsidRDefault="002D254E" w:rsidP="002D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2. Предложенная «Классификация парков» спорна и не является исчерпывающей, следовательно, необходимость ее использования в проектной деятельности вызывает сомнения.</w:t>
            </w:r>
          </w:p>
          <w:p w14:paraId="1FD6EA14" w14:textId="77777777" w:rsidR="00D3016A" w:rsidRPr="006860D1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EA7BCE4" w14:textId="294CD86E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Принято</w:t>
            </w:r>
            <w:r w:rsidR="006057C0" w:rsidRPr="00D7778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14:paraId="240627E8" w14:textId="77777777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Уточнена редакция пунктов 5.4 и 5.5 (см. ответы на предыдущие замечания).</w:t>
            </w:r>
          </w:p>
          <w:p w14:paraId="1B35C826" w14:textId="360A8CC1" w:rsidR="00DF6D00" w:rsidRPr="008E74EA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Уточнены принципы определения категорий парков. Слова «по территориальному уровню» </w:t>
            </w:r>
            <w:r w:rsidRPr="008E74EA">
              <w:rPr>
                <w:rFonts w:ascii="Times New Roman" w:hAnsi="Times New Roman" w:cs="Times New Roman"/>
                <w:sz w:val="24"/>
                <w:szCs w:val="24"/>
              </w:rPr>
              <w:t>заменены на слова «</w:t>
            </w:r>
            <w:r w:rsidRPr="008E7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территориальной </w:t>
            </w:r>
            <w:r w:rsidR="00BB34F7" w:rsidRPr="008E7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доступности</w:t>
            </w:r>
            <w:r w:rsidRPr="008E74E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94C1D9D" w14:textId="77777777" w:rsidR="00DF6D00" w:rsidRPr="008E74EA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A">
              <w:rPr>
                <w:rFonts w:ascii="Times New Roman" w:hAnsi="Times New Roman" w:cs="Times New Roman"/>
                <w:sz w:val="24"/>
                <w:szCs w:val="24"/>
              </w:rPr>
              <w:t xml:space="preserve">Исключены «парки локального значения», добавлена категория «парки регионального значения». </w:t>
            </w:r>
          </w:p>
          <w:p w14:paraId="03BA15E4" w14:textId="4DC6A94B" w:rsidR="00C52F70" w:rsidRPr="008E74EA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A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также уточнена по наименованиям групп и названиям </w:t>
            </w:r>
            <w:r w:rsidR="001135BA" w:rsidRPr="008E74EA">
              <w:rPr>
                <w:rFonts w:ascii="Times New Roman" w:hAnsi="Times New Roman" w:cs="Times New Roman"/>
                <w:sz w:val="24"/>
              </w:rPr>
              <w:t>включенных в них элементов, по размерам территории парка, а также добавлена группа по «</w:t>
            </w:r>
            <w:r w:rsidR="003F7388" w:rsidRPr="008E74EA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="001135BA" w:rsidRPr="008E74EA">
              <w:rPr>
                <w:rFonts w:ascii="Times New Roman" w:hAnsi="Times New Roman" w:cs="Times New Roman"/>
                <w:b/>
                <w:bCs/>
                <w:sz w:val="24"/>
              </w:rPr>
              <w:t>приемам формирования парковых ландшафтов</w:t>
            </w:r>
            <w:r w:rsidR="001135BA" w:rsidRPr="008E74EA">
              <w:rPr>
                <w:rFonts w:ascii="Times New Roman" w:hAnsi="Times New Roman" w:cs="Times New Roman"/>
                <w:sz w:val="24"/>
              </w:rPr>
              <w:t>».</w:t>
            </w:r>
          </w:p>
          <w:p w14:paraId="71074E91" w14:textId="77777777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Наименования групп классификаций, а также классификационных категорий изложены достаточно ясно и не требует дополнительных пояснений.</w:t>
            </w:r>
          </w:p>
          <w:p w14:paraId="405E0A49" w14:textId="339F5920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В п.5.5 даны пояснения, какие парки относятся к паркам </w:t>
            </w:r>
            <w:r w:rsidR="00D77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="00D7778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значения» 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77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</w:t>
            </w:r>
            <w:r w:rsidR="00D77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. Понятия </w:t>
            </w:r>
            <w:r w:rsidR="006057C0" w:rsidRPr="00D77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="006057C0" w:rsidRPr="00D77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057C0" w:rsidRPr="00D77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6057C0" w:rsidRPr="00D77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  <w:r w:rsidR="006057C0" w:rsidRPr="00D7778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7C0"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в СП 42.13330.</w:t>
            </w:r>
            <w:r w:rsidR="006057C0" w:rsidRPr="00D7778E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57C0" w:rsidRPr="00D7778E">
              <w:rPr>
                <w:rFonts w:ascii="Times New Roman" w:hAnsi="Times New Roman" w:cs="Times New Roman"/>
                <w:sz w:val="24"/>
                <w:szCs w:val="24"/>
              </w:rPr>
              <w:t>проекте изменения к СП 475</w:t>
            </w:r>
            <w:r w:rsidR="00D7778E" w:rsidRPr="00D7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 по аналогии используются понятия «районного значения» и «общегородского значения».</w:t>
            </w:r>
          </w:p>
          <w:p w14:paraId="72BD64DD" w14:textId="77777777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основу классификации приняты материалы различных источников (включая научных - монографию Вергунов А.П. «Архитектурная композиция садов и парков»), подготовленные на основании материалов научной и практической деятельности ЦНИИП градостроительства (в дальнейшем ЦНИИП Минстроя России), ГАУ НИиПИ Генплана города Москвы, также учитывались положения ГОСТ 28329-98 «Озеленение городов. Термины и определения».</w:t>
            </w:r>
          </w:p>
          <w:p w14:paraId="66D36406" w14:textId="77777777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В части терминологии:</w:t>
            </w:r>
          </w:p>
          <w:p w14:paraId="56B13031" w14:textId="77777777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1)  пункт 5.4 содержит основные положения, определяющие термины - «Многофункциональный парк» и «специализированный парк».</w:t>
            </w:r>
          </w:p>
          <w:p w14:paraId="6692A4DC" w14:textId="77777777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2) в том числе по специализированным паркам в пункте и приложении А (см. примечание) указано, что наименование дано по основной функциональной зоне;</w:t>
            </w:r>
          </w:p>
          <w:p w14:paraId="22CB7CB1" w14:textId="77777777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3) термины «ботанический сад», «дендрологический парк» даны в ГОСТ 28329-98 «Озеленение городов. Термины и определения», «памятник природы» - (ФЗ № 33);</w:t>
            </w:r>
          </w:p>
          <w:p w14:paraId="737B53EF" w14:textId="77777777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4) ГОСТ 28329-89 дает основания для классификации – ландшафтные признаки (и перечисление отдельных типов парков) и функциональные признаки (также перечисляются отдельные виды парков).</w:t>
            </w:r>
          </w:p>
          <w:p w14:paraId="7730AB5E" w14:textId="6507D1CE" w:rsidR="00DF6D00" w:rsidRPr="00D7778E" w:rsidRDefault="00DF6D00" w:rsidP="00DF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5) термины «пейзажный парк» и</w:t>
            </w:r>
            <w:r w:rsidR="00A27FC3"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 «регулярный парк» определены в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 xml:space="preserve"> ГОСТ 56891.4-2016.</w:t>
            </w:r>
          </w:p>
          <w:p w14:paraId="12DED4BD" w14:textId="641796DA" w:rsidR="00A4404F" w:rsidRPr="00512E1C" w:rsidRDefault="00DF6D00" w:rsidP="0029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Считаем целесообразным подробную расшифровку терминов по паркам в составе пересматриваемого ГОСТ 28329-98</w:t>
            </w:r>
            <w:r w:rsidR="00D7778E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</w:t>
            </w:r>
            <w:r w:rsidR="002330BC">
              <w:rPr>
                <w:rFonts w:ascii="Times New Roman" w:hAnsi="Times New Roman" w:cs="Times New Roman"/>
                <w:sz w:val="24"/>
                <w:szCs w:val="24"/>
              </w:rPr>
              <w:t xml:space="preserve"> в ТК 366 «Зеленое строительство»</w:t>
            </w:r>
            <w:r w:rsidR="001135BA">
              <w:rPr>
                <w:rFonts w:ascii="Times New Roman" w:hAnsi="Times New Roman" w:cs="Times New Roman"/>
                <w:sz w:val="24"/>
                <w:szCs w:val="24"/>
              </w:rPr>
              <w:t xml:space="preserve"> на 2023 год)</w:t>
            </w:r>
            <w:r w:rsidRPr="00D7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60D1" w:rsidRPr="006860D1" w14:paraId="66F54B36" w14:textId="77777777" w:rsidTr="00865061">
        <w:tc>
          <w:tcPr>
            <w:tcW w:w="756" w:type="dxa"/>
            <w:shd w:val="clear" w:color="auto" w:fill="FFFFFF" w:themeFill="background1"/>
          </w:tcPr>
          <w:p w14:paraId="11555B5F" w14:textId="43A7E112" w:rsidR="00D3016A" w:rsidRPr="006860D1" w:rsidRDefault="006860D1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0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shd w:val="clear" w:color="auto" w:fill="FFFFFF" w:themeFill="background1"/>
          </w:tcPr>
          <w:p w14:paraId="129EF9E5" w14:textId="77777777" w:rsidR="00D3016A" w:rsidRPr="006860D1" w:rsidRDefault="002D254E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</w:p>
        </w:tc>
        <w:tc>
          <w:tcPr>
            <w:tcW w:w="2693" w:type="dxa"/>
            <w:shd w:val="clear" w:color="auto" w:fill="FFFFFF" w:themeFill="background1"/>
          </w:tcPr>
          <w:p w14:paraId="77E58A60" w14:textId="77777777" w:rsidR="002D254E" w:rsidRPr="006860D1" w:rsidRDefault="002D254E" w:rsidP="002D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3BFA69F4" w14:textId="77777777" w:rsidR="002D254E" w:rsidRPr="006860D1" w:rsidRDefault="002D254E" w:rsidP="002D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10BF90D5" w14:textId="77777777" w:rsidR="002D254E" w:rsidRPr="006860D1" w:rsidRDefault="002D254E" w:rsidP="002D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2023F108" w14:textId="77777777" w:rsidR="00D3016A" w:rsidRPr="006860D1" w:rsidRDefault="002D254E" w:rsidP="002D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  <w:shd w:val="clear" w:color="auto" w:fill="FFFFFF" w:themeFill="background1"/>
          </w:tcPr>
          <w:p w14:paraId="1DE2757B" w14:textId="77777777" w:rsidR="002D254E" w:rsidRPr="006860D1" w:rsidRDefault="002D254E" w:rsidP="002D254E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Приложение В. Определение количества посетителей и объемов инфраструктуры парка.</w:t>
            </w:r>
          </w:p>
          <w:p w14:paraId="13C1C4A8" w14:textId="77777777" w:rsidR="002D254E" w:rsidRPr="006860D1" w:rsidRDefault="002D254E" w:rsidP="002D254E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Замечание эксперта: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Формула расчета количества посетителей парка не верна, не ясен порядок и исходные данные для расчета показателей.</w:t>
            </w:r>
          </w:p>
          <w:p w14:paraId="0BA213C3" w14:textId="77777777" w:rsidR="002D254E" w:rsidRPr="006860D1" w:rsidRDefault="002D254E" w:rsidP="002D254E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</w:p>
          <w:p w14:paraId="63DCD231" w14:textId="524334ED" w:rsidR="002D254E" w:rsidRPr="006860D1" w:rsidRDefault="002D254E" w:rsidP="002D254E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1. Население, проживающее на территории в пределах радиуса доступности парка</w:t>
            </w:r>
            <w:r w:rsidR="0067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6860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) включает в себя население, проживающее на территории в пределах радиуса 15-минутной пешеходной доступности (Н</w:t>
            </w:r>
            <w:r w:rsidRPr="006860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), следовательно суммирование Н</w:t>
            </w:r>
            <w:r w:rsidRPr="006860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 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860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1D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двойному счету.</w:t>
            </w:r>
          </w:p>
          <w:p w14:paraId="29787E0A" w14:textId="77777777" w:rsidR="002D254E" w:rsidRPr="006860D1" w:rsidRDefault="002D254E" w:rsidP="002D254E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2. Необходимо уточнить расчет количества посетителей парков федерального значения, поскольку радиус доступности для таких парков в Проекте не устанавливается</w:t>
            </w:r>
          </w:p>
          <w:p w14:paraId="14DEF125" w14:textId="11D60FC6" w:rsidR="00D3016A" w:rsidRPr="006860D1" w:rsidRDefault="002D254E" w:rsidP="00865061">
            <w:pPr>
              <w:ind w:firstLine="28"/>
              <w:jc w:val="both"/>
              <w:rPr>
                <w:b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3. Отсутствует методика расчета численности временного населения, включаемого в расчет по формуле (1).</w:t>
            </w:r>
          </w:p>
        </w:tc>
        <w:tc>
          <w:tcPr>
            <w:tcW w:w="4649" w:type="dxa"/>
            <w:shd w:val="clear" w:color="auto" w:fill="FFFFFF" w:themeFill="background1"/>
          </w:tcPr>
          <w:p w14:paraId="47D5CC4B" w14:textId="5ADF9D6F" w:rsidR="00D3016A" w:rsidRPr="00FC299A" w:rsidRDefault="00520DAB" w:rsidP="00C702C2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C299A">
              <w:rPr>
                <w:rFonts w:ascii="Times New Roman" w:hAnsi="Times New Roman" w:cs="Times New Roman"/>
                <w:b/>
                <w:sz w:val="24"/>
                <w:szCs w:val="32"/>
              </w:rPr>
              <w:t>Принято</w:t>
            </w:r>
            <w:r w:rsidR="001135BA">
              <w:rPr>
                <w:rFonts w:ascii="Times New Roman" w:hAnsi="Times New Roman" w:cs="Times New Roman"/>
                <w:b/>
                <w:sz w:val="24"/>
                <w:szCs w:val="32"/>
              </w:rPr>
              <w:t>.</w:t>
            </w:r>
          </w:p>
          <w:p w14:paraId="700B2765" w14:textId="775F3134" w:rsidR="00520DAB" w:rsidRPr="00FC299A" w:rsidRDefault="00520DAB" w:rsidP="00520DAB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C299A">
              <w:rPr>
                <w:rFonts w:ascii="Times New Roman" w:hAnsi="Times New Roman" w:cs="Times New Roman"/>
                <w:sz w:val="24"/>
                <w:szCs w:val="32"/>
              </w:rPr>
              <w:t xml:space="preserve">Приложение В исключено из </w:t>
            </w:r>
            <w:r w:rsidRPr="008E74EA">
              <w:rPr>
                <w:rFonts w:ascii="Times New Roman" w:hAnsi="Times New Roman" w:cs="Times New Roman"/>
                <w:sz w:val="24"/>
                <w:szCs w:val="32"/>
              </w:rPr>
              <w:t xml:space="preserve">текста </w:t>
            </w:r>
            <w:r w:rsidR="001135BA" w:rsidRPr="008E74EA">
              <w:rPr>
                <w:rFonts w:ascii="Times New Roman" w:hAnsi="Times New Roman" w:cs="Times New Roman"/>
                <w:sz w:val="24"/>
                <w:szCs w:val="32"/>
              </w:rPr>
              <w:t>проекта изменения свода прави</w:t>
            </w:r>
            <w:r w:rsidR="00790E7E" w:rsidRPr="008E74EA">
              <w:rPr>
                <w:rFonts w:ascii="Times New Roman" w:hAnsi="Times New Roman" w:cs="Times New Roman"/>
                <w:sz w:val="24"/>
                <w:szCs w:val="32"/>
              </w:rPr>
              <w:t>л</w:t>
            </w:r>
            <w:r w:rsidR="00533D75" w:rsidRPr="008E74EA">
              <w:rPr>
                <w:rFonts w:ascii="Times New Roman" w:hAnsi="Times New Roman" w:cs="Times New Roman"/>
                <w:sz w:val="24"/>
                <w:szCs w:val="32"/>
              </w:rPr>
              <w:t xml:space="preserve">, а также исключены ссылки на </w:t>
            </w:r>
            <w:r w:rsidR="00790E7E" w:rsidRPr="008E74EA">
              <w:rPr>
                <w:rFonts w:ascii="Times New Roman" w:hAnsi="Times New Roman" w:cs="Times New Roman"/>
                <w:sz w:val="24"/>
                <w:szCs w:val="32"/>
              </w:rPr>
              <w:t>п</w:t>
            </w:r>
            <w:r w:rsidR="00533D75" w:rsidRPr="008E74EA">
              <w:rPr>
                <w:rFonts w:ascii="Times New Roman" w:hAnsi="Times New Roman" w:cs="Times New Roman"/>
                <w:sz w:val="24"/>
                <w:szCs w:val="32"/>
              </w:rPr>
              <w:t xml:space="preserve">риложение В из соответствующих </w:t>
            </w:r>
            <w:r w:rsidR="00533D75" w:rsidRPr="00FC299A">
              <w:rPr>
                <w:rFonts w:ascii="Times New Roman" w:hAnsi="Times New Roman" w:cs="Times New Roman"/>
                <w:sz w:val="24"/>
                <w:szCs w:val="32"/>
              </w:rPr>
              <w:t>пунктов</w:t>
            </w:r>
            <w:r w:rsidRPr="00FC299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14:paraId="6BD8605A" w14:textId="73746447" w:rsidR="00533D75" w:rsidRPr="00533D75" w:rsidRDefault="00533D75" w:rsidP="00520DAB">
            <w:pPr>
              <w:jc w:val="both"/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</w:p>
        </w:tc>
      </w:tr>
      <w:tr w:rsidR="0035331D" w:rsidRPr="006860D1" w14:paraId="147B530F" w14:textId="77777777" w:rsidTr="00865061">
        <w:tc>
          <w:tcPr>
            <w:tcW w:w="756" w:type="dxa"/>
            <w:shd w:val="clear" w:color="auto" w:fill="FFFFFF" w:themeFill="background1"/>
          </w:tcPr>
          <w:p w14:paraId="6B5353D2" w14:textId="2D985E5C" w:rsidR="0035331D" w:rsidRPr="006860D1" w:rsidRDefault="006860D1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  <w:shd w:val="clear" w:color="auto" w:fill="FFFFFF" w:themeFill="background1"/>
          </w:tcPr>
          <w:p w14:paraId="76C38D22" w14:textId="77777777" w:rsidR="0035331D" w:rsidRPr="006860D1" w:rsidRDefault="0035331D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К тексту документа</w:t>
            </w:r>
          </w:p>
        </w:tc>
        <w:tc>
          <w:tcPr>
            <w:tcW w:w="2693" w:type="dxa"/>
            <w:shd w:val="clear" w:color="auto" w:fill="FFFFFF" w:themeFill="background1"/>
          </w:tcPr>
          <w:p w14:paraId="470A3648" w14:textId="77777777" w:rsidR="0035331D" w:rsidRPr="006860D1" w:rsidRDefault="0035331D" w:rsidP="0035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14:paraId="6DD13568" w14:textId="77777777" w:rsidR="0035331D" w:rsidRPr="006860D1" w:rsidRDefault="0035331D" w:rsidP="0035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14:paraId="0DFABB0A" w14:textId="77777777" w:rsidR="0035331D" w:rsidRPr="006860D1" w:rsidRDefault="0035331D" w:rsidP="0035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(от № 03.11.2022</w:t>
            </w:r>
          </w:p>
          <w:p w14:paraId="66E6239B" w14:textId="77777777" w:rsidR="0035331D" w:rsidRPr="006860D1" w:rsidRDefault="0035331D" w:rsidP="0035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 01-11/1439)</w:t>
            </w:r>
          </w:p>
        </w:tc>
        <w:tc>
          <w:tcPr>
            <w:tcW w:w="5103" w:type="dxa"/>
            <w:shd w:val="clear" w:color="auto" w:fill="FFFFFF" w:themeFill="background1"/>
          </w:tcPr>
          <w:p w14:paraId="25F0DB42" w14:textId="77777777" w:rsidR="0035331D" w:rsidRPr="006860D1" w:rsidRDefault="0035331D" w:rsidP="0035331D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Просим разъяснить, что означает комментарий «Замечания приняты к сведению» в графе «Заключение разработчиков» Сводки замечаний, если никакие изменения в Проект внесены не были.11. текст Проекта изобилует орфографическими ошибками и опечатками, в связи с чем </w:t>
            </w:r>
            <w:r w:rsidRPr="0068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 тщательных проверки и корректировки в указанной части.</w:t>
            </w:r>
          </w:p>
          <w:p w14:paraId="241846AC" w14:textId="77777777" w:rsidR="0035331D" w:rsidRPr="006860D1" w:rsidRDefault="0035331D" w:rsidP="002D254E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14:paraId="7D38393C" w14:textId="0B25D510" w:rsidR="00A27FC3" w:rsidRPr="00A27FC3" w:rsidRDefault="00A27FC3" w:rsidP="007A1F29">
            <w:pPr>
              <w:pStyle w:val="Default"/>
              <w:rPr>
                <w:b/>
              </w:rPr>
            </w:pPr>
            <w:r w:rsidRPr="00A27FC3">
              <w:rPr>
                <w:b/>
              </w:rPr>
              <w:lastRenderedPageBreak/>
              <w:t>Принято</w:t>
            </w:r>
            <w:r w:rsidR="00887791">
              <w:rPr>
                <w:b/>
              </w:rPr>
              <w:t>.</w:t>
            </w:r>
          </w:p>
          <w:p w14:paraId="525C0A34" w14:textId="7830A509" w:rsidR="007A1F29" w:rsidRPr="007A1F29" w:rsidRDefault="00D11D7D" w:rsidP="007A1F29">
            <w:pPr>
              <w:pStyle w:val="Default"/>
            </w:pPr>
            <w:r>
              <w:t xml:space="preserve">В соответствии с п. В.4  </w:t>
            </w:r>
            <w:r w:rsidR="007A1F29" w:rsidRPr="007A1F29">
              <w:t xml:space="preserve">ГОСТ Р 1.2-2020 Стандартизация в Российской Федерации. Стандарты национальные Российской Федерации. Правила разработки, утверждения, обновления, внесения поправок и отмены (с Поправкой) </w:t>
            </w:r>
            <w:r w:rsidR="007A1F29" w:rsidRPr="007A1F29">
              <w:rPr>
                <w:i/>
                <w:iCs/>
              </w:rPr>
              <w:t xml:space="preserve">Применяется с </w:t>
            </w:r>
            <w:r w:rsidR="007A1F29" w:rsidRPr="007A1F29">
              <w:rPr>
                <w:i/>
                <w:iCs/>
              </w:rPr>
              <w:lastRenderedPageBreak/>
              <w:t>01.09.2020 взамен ГОСТ Р 1.2-2016</w:t>
            </w:r>
            <w:r>
              <w:rPr>
                <w:i/>
                <w:iCs/>
              </w:rPr>
              <w:t>,</w:t>
            </w:r>
            <w:r w:rsidRPr="00D11D7D">
              <w:rPr>
                <w:iCs/>
              </w:rPr>
              <w:t xml:space="preserve"> -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заключение разработчика приводят с использованием следующих типовых формулировок</w:t>
            </w:r>
            <w:r w:rsidR="007A1F29" w:rsidRPr="00D11D7D">
              <w:rPr>
                <w:iCs/>
              </w:rPr>
              <w:t>:</w:t>
            </w:r>
            <w:r>
              <w:rPr>
                <w:iCs/>
              </w:rPr>
              <w:t xml:space="preserve"> «Принято», «Принято частично», «Отклонено», «Принято к сведению». </w:t>
            </w:r>
          </w:p>
          <w:p w14:paraId="1F713C1A" w14:textId="77777777" w:rsidR="0035331D" w:rsidRDefault="007A1F29" w:rsidP="007A1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382B92" w:rsidRPr="00A27F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27F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Принято к сведению</w:t>
            </w:r>
            <w:r w:rsidR="00382B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7A1F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7A1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содержание данного замечания или предложения не предполагает его учет при доработке проекта или относится к структурному элементу, который исключен или изменен по другой причине.</w:t>
            </w:r>
          </w:p>
          <w:p w14:paraId="30003EF0" w14:textId="69669B8E" w:rsidR="004225A9" w:rsidRPr="007A1F29" w:rsidRDefault="001932CE" w:rsidP="007A1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="004225A9" w:rsidRPr="001932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016E" w:rsidRPr="001932CE">
              <w:rPr>
                <w:rFonts w:ascii="Times New Roman" w:hAnsi="Times New Roman" w:cs="Times New Roman"/>
                <w:sz w:val="24"/>
                <w:szCs w:val="24"/>
              </w:rPr>
              <w:t xml:space="preserve"> п.3 ответов на замечания в</w:t>
            </w:r>
            <w:r w:rsidR="004225A9" w:rsidRPr="001932CE">
              <w:rPr>
                <w:rFonts w:ascii="Times New Roman" w:hAnsi="Times New Roman" w:cs="Times New Roman"/>
                <w:sz w:val="24"/>
                <w:szCs w:val="24"/>
              </w:rPr>
              <w:t xml:space="preserve">  графе «Заключение разработчиков» комментарий «Замечания приняты к сведению» заменен </w:t>
            </w:r>
            <w:r w:rsidR="00C3016E" w:rsidRPr="001932CE">
              <w:rPr>
                <w:rFonts w:ascii="Times New Roman" w:hAnsi="Times New Roman" w:cs="Times New Roman"/>
                <w:sz w:val="24"/>
                <w:szCs w:val="24"/>
              </w:rPr>
              <w:t>на «принято частично»</w:t>
            </w:r>
          </w:p>
        </w:tc>
      </w:tr>
    </w:tbl>
    <w:p w14:paraId="194C325F" w14:textId="77777777" w:rsidR="00887791" w:rsidRDefault="00887791" w:rsidP="00887791">
      <w:pPr>
        <w:pStyle w:val="ConsPlusTitle"/>
        <w:spacing w:line="21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120274D" w14:textId="77777777" w:rsidR="00887791" w:rsidRDefault="00887791" w:rsidP="00887791">
      <w:pPr>
        <w:pStyle w:val="ConsPlusTitle"/>
        <w:spacing w:line="21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887791" w:rsidSect="004356F1">
      <w:head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501BE" w14:textId="77777777" w:rsidR="00DC0C98" w:rsidRDefault="00DC0C98" w:rsidP="004356F1">
      <w:pPr>
        <w:spacing w:after="0" w:line="240" w:lineRule="auto"/>
      </w:pPr>
      <w:r>
        <w:separator/>
      </w:r>
    </w:p>
  </w:endnote>
  <w:endnote w:type="continuationSeparator" w:id="0">
    <w:p w14:paraId="3A7CAB5D" w14:textId="77777777" w:rsidR="00DC0C98" w:rsidRDefault="00DC0C98" w:rsidP="0043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68722" w14:textId="77777777" w:rsidR="00DC0C98" w:rsidRDefault="00DC0C98" w:rsidP="004356F1">
      <w:pPr>
        <w:spacing w:after="0" w:line="240" w:lineRule="auto"/>
      </w:pPr>
      <w:r>
        <w:separator/>
      </w:r>
    </w:p>
  </w:footnote>
  <w:footnote w:type="continuationSeparator" w:id="0">
    <w:p w14:paraId="145FA080" w14:textId="77777777" w:rsidR="00DC0C98" w:rsidRDefault="00DC0C98" w:rsidP="0043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578672"/>
      <w:docPartObj>
        <w:docPartGallery w:val="Page Numbers (Top of Page)"/>
        <w:docPartUnique/>
      </w:docPartObj>
    </w:sdtPr>
    <w:sdtEndPr/>
    <w:sdtContent>
      <w:p w14:paraId="1B2D0399" w14:textId="1662DC59" w:rsidR="004356F1" w:rsidRDefault="004356F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D1A">
          <w:rPr>
            <w:noProof/>
          </w:rPr>
          <w:t>2</w:t>
        </w:r>
        <w:r>
          <w:fldChar w:fldCharType="end"/>
        </w:r>
      </w:p>
    </w:sdtContent>
  </w:sdt>
  <w:p w14:paraId="28EFC0D3" w14:textId="77777777" w:rsidR="004356F1" w:rsidRDefault="004356F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090"/>
    <w:multiLevelType w:val="multilevel"/>
    <w:tmpl w:val="1A0C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65924AC"/>
    <w:multiLevelType w:val="multilevel"/>
    <w:tmpl w:val="1A0C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11931"/>
    <w:multiLevelType w:val="multilevel"/>
    <w:tmpl w:val="1A0C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9" w15:restartNumberingAfterBreak="0">
    <w:nsid w:val="6BAB4256"/>
    <w:multiLevelType w:val="multilevel"/>
    <w:tmpl w:val="1A0C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37028"/>
    <w:rsid w:val="00042DE0"/>
    <w:rsid w:val="00045860"/>
    <w:rsid w:val="000526D5"/>
    <w:rsid w:val="00052B25"/>
    <w:rsid w:val="00053C56"/>
    <w:rsid w:val="00056A8D"/>
    <w:rsid w:val="00057549"/>
    <w:rsid w:val="00057798"/>
    <w:rsid w:val="0006557E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2094"/>
    <w:rsid w:val="000B547D"/>
    <w:rsid w:val="000B5FBB"/>
    <w:rsid w:val="000B660E"/>
    <w:rsid w:val="000C25F6"/>
    <w:rsid w:val="000C27E0"/>
    <w:rsid w:val="000C4A78"/>
    <w:rsid w:val="000C4CF5"/>
    <w:rsid w:val="000C5B1F"/>
    <w:rsid w:val="000D5640"/>
    <w:rsid w:val="000D63EB"/>
    <w:rsid w:val="000E1DF5"/>
    <w:rsid w:val="000E2BE7"/>
    <w:rsid w:val="000E5A50"/>
    <w:rsid w:val="000E5BA7"/>
    <w:rsid w:val="000E724B"/>
    <w:rsid w:val="000E7629"/>
    <w:rsid w:val="000F16C3"/>
    <w:rsid w:val="000F3B24"/>
    <w:rsid w:val="00102419"/>
    <w:rsid w:val="001052C7"/>
    <w:rsid w:val="001079BA"/>
    <w:rsid w:val="001129F5"/>
    <w:rsid w:val="001135BA"/>
    <w:rsid w:val="0011469D"/>
    <w:rsid w:val="0011485F"/>
    <w:rsid w:val="00122AA4"/>
    <w:rsid w:val="00131C45"/>
    <w:rsid w:val="00132402"/>
    <w:rsid w:val="00132B55"/>
    <w:rsid w:val="001365AC"/>
    <w:rsid w:val="00141955"/>
    <w:rsid w:val="00141CC6"/>
    <w:rsid w:val="0014275E"/>
    <w:rsid w:val="00143B4A"/>
    <w:rsid w:val="001449FC"/>
    <w:rsid w:val="0014763A"/>
    <w:rsid w:val="0015207B"/>
    <w:rsid w:val="0015619F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13BC"/>
    <w:rsid w:val="00183351"/>
    <w:rsid w:val="00183BD2"/>
    <w:rsid w:val="001864E3"/>
    <w:rsid w:val="00187C2B"/>
    <w:rsid w:val="00190132"/>
    <w:rsid w:val="001932CE"/>
    <w:rsid w:val="00194BC6"/>
    <w:rsid w:val="00195831"/>
    <w:rsid w:val="001967DA"/>
    <w:rsid w:val="0019724D"/>
    <w:rsid w:val="001A1B29"/>
    <w:rsid w:val="001A3A77"/>
    <w:rsid w:val="001A48A4"/>
    <w:rsid w:val="001A504F"/>
    <w:rsid w:val="001A506C"/>
    <w:rsid w:val="001A63D0"/>
    <w:rsid w:val="001B1A01"/>
    <w:rsid w:val="001B32C7"/>
    <w:rsid w:val="001B57DB"/>
    <w:rsid w:val="001B6B00"/>
    <w:rsid w:val="001C234D"/>
    <w:rsid w:val="001D2270"/>
    <w:rsid w:val="001E3434"/>
    <w:rsid w:val="001E687B"/>
    <w:rsid w:val="001E7CF2"/>
    <w:rsid w:val="001F06EF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30BC"/>
    <w:rsid w:val="002351DC"/>
    <w:rsid w:val="00237086"/>
    <w:rsid w:val="002406B1"/>
    <w:rsid w:val="002440C4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675C9"/>
    <w:rsid w:val="00271DA2"/>
    <w:rsid w:val="00272E67"/>
    <w:rsid w:val="00280172"/>
    <w:rsid w:val="00281593"/>
    <w:rsid w:val="002821DE"/>
    <w:rsid w:val="002825E4"/>
    <w:rsid w:val="00283774"/>
    <w:rsid w:val="00283DDB"/>
    <w:rsid w:val="00293CA6"/>
    <w:rsid w:val="00295F9D"/>
    <w:rsid w:val="002973CA"/>
    <w:rsid w:val="002A2016"/>
    <w:rsid w:val="002A74C6"/>
    <w:rsid w:val="002B3EF1"/>
    <w:rsid w:val="002B6339"/>
    <w:rsid w:val="002C0D4D"/>
    <w:rsid w:val="002C0F81"/>
    <w:rsid w:val="002C3ED6"/>
    <w:rsid w:val="002C44D5"/>
    <w:rsid w:val="002C4668"/>
    <w:rsid w:val="002C59FB"/>
    <w:rsid w:val="002D0E6A"/>
    <w:rsid w:val="002D254E"/>
    <w:rsid w:val="002D5D3E"/>
    <w:rsid w:val="002D7605"/>
    <w:rsid w:val="002E01D9"/>
    <w:rsid w:val="002E4BCD"/>
    <w:rsid w:val="002F238B"/>
    <w:rsid w:val="002F2808"/>
    <w:rsid w:val="002F303C"/>
    <w:rsid w:val="002F574E"/>
    <w:rsid w:val="00302BDB"/>
    <w:rsid w:val="00306A1B"/>
    <w:rsid w:val="00311298"/>
    <w:rsid w:val="0031500B"/>
    <w:rsid w:val="003174FC"/>
    <w:rsid w:val="0032371B"/>
    <w:rsid w:val="003251B9"/>
    <w:rsid w:val="0032767A"/>
    <w:rsid w:val="003440DD"/>
    <w:rsid w:val="0035331D"/>
    <w:rsid w:val="00353FBB"/>
    <w:rsid w:val="00360321"/>
    <w:rsid w:val="00360DBC"/>
    <w:rsid w:val="003655CD"/>
    <w:rsid w:val="0036676A"/>
    <w:rsid w:val="00373672"/>
    <w:rsid w:val="00382B92"/>
    <w:rsid w:val="0038534F"/>
    <w:rsid w:val="0039502A"/>
    <w:rsid w:val="003A06D5"/>
    <w:rsid w:val="003A076A"/>
    <w:rsid w:val="003B1A78"/>
    <w:rsid w:val="003B38FE"/>
    <w:rsid w:val="003B4366"/>
    <w:rsid w:val="003D0487"/>
    <w:rsid w:val="003D0A80"/>
    <w:rsid w:val="003D295A"/>
    <w:rsid w:val="003E2569"/>
    <w:rsid w:val="003E3E1C"/>
    <w:rsid w:val="003F0D15"/>
    <w:rsid w:val="003F4DFC"/>
    <w:rsid w:val="003F5D5D"/>
    <w:rsid w:val="003F7388"/>
    <w:rsid w:val="00401D0C"/>
    <w:rsid w:val="00404E54"/>
    <w:rsid w:val="00410382"/>
    <w:rsid w:val="00411277"/>
    <w:rsid w:val="00411A77"/>
    <w:rsid w:val="00417706"/>
    <w:rsid w:val="00417DE3"/>
    <w:rsid w:val="004225A9"/>
    <w:rsid w:val="00424FC3"/>
    <w:rsid w:val="00426BA4"/>
    <w:rsid w:val="00430590"/>
    <w:rsid w:val="00434E29"/>
    <w:rsid w:val="0043523C"/>
    <w:rsid w:val="004356F1"/>
    <w:rsid w:val="00441A22"/>
    <w:rsid w:val="00443B04"/>
    <w:rsid w:val="004502D4"/>
    <w:rsid w:val="0045174F"/>
    <w:rsid w:val="00451A88"/>
    <w:rsid w:val="0046093C"/>
    <w:rsid w:val="00461AD2"/>
    <w:rsid w:val="004629CB"/>
    <w:rsid w:val="00463CB3"/>
    <w:rsid w:val="00473987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953C9"/>
    <w:rsid w:val="004A0CB1"/>
    <w:rsid w:val="004A2801"/>
    <w:rsid w:val="004A4C4B"/>
    <w:rsid w:val="004C0AF6"/>
    <w:rsid w:val="004C1032"/>
    <w:rsid w:val="004C10B5"/>
    <w:rsid w:val="004C1AEF"/>
    <w:rsid w:val="004C20D6"/>
    <w:rsid w:val="004C62B8"/>
    <w:rsid w:val="004C68E4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2E1C"/>
    <w:rsid w:val="00513133"/>
    <w:rsid w:val="005158D0"/>
    <w:rsid w:val="00520DAB"/>
    <w:rsid w:val="00524862"/>
    <w:rsid w:val="005267DB"/>
    <w:rsid w:val="00526ECE"/>
    <w:rsid w:val="00533D75"/>
    <w:rsid w:val="0054045D"/>
    <w:rsid w:val="005435D7"/>
    <w:rsid w:val="0054601C"/>
    <w:rsid w:val="00553047"/>
    <w:rsid w:val="005609D9"/>
    <w:rsid w:val="00561E6B"/>
    <w:rsid w:val="005629C3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3832"/>
    <w:rsid w:val="005A467C"/>
    <w:rsid w:val="005A5E28"/>
    <w:rsid w:val="005B04BA"/>
    <w:rsid w:val="005B22AA"/>
    <w:rsid w:val="005B5FFA"/>
    <w:rsid w:val="005C2018"/>
    <w:rsid w:val="005C2DA7"/>
    <w:rsid w:val="005C3108"/>
    <w:rsid w:val="005C5AC7"/>
    <w:rsid w:val="005C7DE8"/>
    <w:rsid w:val="005D0138"/>
    <w:rsid w:val="005D0FF9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5F6AF5"/>
    <w:rsid w:val="00600BD6"/>
    <w:rsid w:val="00602F64"/>
    <w:rsid w:val="00603E7B"/>
    <w:rsid w:val="006057C0"/>
    <w:rsid w:val="00606F09"/>
    <w:rsid w:val="00622BF0"/>
    <w:rsid w:val="0062339B"/>
    <w:rsid w:val="0062554A"/>
    <w:rsid w:val="00626ABB"/>
    <w:rsid w:val="00626C27"/>
    <w:rsid w:val="006274D6"/>
    <w:rsid w:val="00633E14"/>
    <w:rsid w:val="00635797"/>
    <w:rsid w:val="006363D8"/>
    <w:rsid w:val="006364D1"/>
    <w:rsid w:val="00636F17"/>
    <w:rsid w:val="00637E73"/>
    <w:rsid w:val="00637FBF"/>
    <w:rsid w:val="00641661"/>
    <w:rsid w:val="0064370C"/>
    <w:rsid w:val="00643EFC"/>
    <w:rsid w:val="0064746E"/>
    <w:rsid w:val="00653355"/>
    <w:rsid w:val="00661D8A"/>
    <w:rsid w:val="0066552B"/>
    <w:rsid w:val="00665F2B"/>
    <w:rsid w:val="006674A9"/>
    <w:rsid w:val="00670E86"/>
    <w:rsid w:val="00671EBD"/>
    <w:rsid w:val="00675890"/>
    <w:rsid w:val="006760D7"/>
    <w:rsid w:val="0068049B"/>
    <w:rsid w:val="00681C5C"/>
    <w:rsid w:val="006860D1"/>
    <w:rsid w:val="006946F1"/>
    <w:rsid w:val="0069614F"/>
    <w:rsid w:val="006A0F33"/>
    <w:rsid w:val="006A247B"/>
    <w:rsid w:val="006A352F"/>
    <w:rsid w:val="006A4EF6"/>
    <w:rsid w:val="006A5C32"/>
    <w:rsid w:val="006A6729"/>
    <w:rsid w:val="006B0F78"/>
    <w:rsid w:val="006B43D2"/>
    <w:rsid w:val="006B4411"/>
    <w:rsid w:val="006B7D30"/>
    <w:rsid w:val="006C1A86"/>
    <w:rsid w:val="006C2264"/>
    <w:rsid w:val="006C3534"/>
    <w:rsid w:val="006C38B2"/>
    <w:rsid w:val="006D1D47"/>
    <w:rsid w:val="006D49DA"/>
    <w:rsid w:val="006E353D"/>
    <w:rsid w:val="006E77CE"/>
    <w:rsid w:val="006F387A"/>
    <w:rsid w:val="006F4307"/>
    <w:rsid w:val="006F4B67"/>
    <w:rsid w:val="006F7293"/>
    <w:rsid w:val="00702C2D"/>
    <w:rsid w:val="00704923"/>
    <w:rsid w:val="00704961"/>
    <w:rsid w:val="00706812"/>
    <w:rsid w:val="00707590"/>
    <w:rsid w:val="007124C9"/>
    <w:rsid w:val="007136C5"/>
    <w:rsid w:val="00716D79"/>
    <w:rsid w:val="00725CB6"/>
    <w:rsid w:val="0072659F"/>
    <w:rsid w:val="00726B9D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61E5"/>
    <w:rsid w:val="0074704F"/>
    <w:rsid w:val="00751EDC"/>
    <w:rsid w:val="007540A6"/>
    <w:rsid w:val="00755CD8"/>
    <w:rsid w:val="007560C7"/>
    <w:rsid w:val="00762388"/>
    <w:rsid w:val="00763A3F"/>
    <w:rsid w:val="00763CDB"/>
    <w:rsid w:val="0077133D"/>
    <w:rsid w:val="0077144C"/>
    <w:rsid w:val="00772192"/>
    <w:rsid w:val="00776173"/>
    <w:rsid w:val="007766A9"/>
    <w:rsid w:val="00776EAE"/>
    <w:rsid w:val="00783656"/>
    <w:rsid w:val="00785462"/>
    <w:rsid w:val="00786086"/>
    <w:rsid w:val="007902AB"/>
    <w:rsid w:val="0079088C"/>
    <w:rsid w:val="00790E7E"/>
    <w:rsid w:val="00796885"/>
    <w:rsid w:val="00796B15"/>
    <w:rsid w:val="007A1F29"/>
    <w:rsid w:val="007A2463"/>
    <w:rsid w:val="007A34CC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1C08"/>
    <w:rsid w:val="007E52F7"/>
    <w:rsid w:val="007E5FCB"/>
    <w:rsid w:val="007F10B9"/>
    <w:rsid w:val="007F329E"/>
    <w:rsid w:val="007F3D6F"/>
    <w:rsid w:val="007F41B2"/>
    <w:rsid w:val="007F6730"/>
    <w:rsid w:val="007F6AA0"/>
    <w:rsid w:val="0080577D"/>
    <w:rsid w:val="00810158"/>
    <w:rsid w:val="008115A7"/>
    <w:rsid w:val="00811932"/>
    <w:rsid w:val="0081273B"/>
    <w:rsid w:val="00813A1A"/>
    <w:rsid w:val="00814FA0"/>
    <w:rsid w:val="0081583D"/>
    <w:rsid w:val="00817E18"/>
    <w:rsid w:val="008247E7"/>
    <w:rsid w:val="008254CE"/>
    <w:rsid w:val="00830B0E"/>
    <w:rsid w:val="008342D2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5061"/>
    <w:rsid w:val="00866E41"/>
    <w:rsid w:val="0086757D"/>
    <w:rsid w:val="00873923"/>
    <w:rsid w:val="00876729"/>
    <w:rsid w:val="008767A0"/>
    <w:rsid w:val="00876F56"/>
    <w:rsid w:val="00877924"/>
    <w:rsid w:val="00880624"/>
    <w:rsid w:val="00887791"/>
    <w:rsid w:val="00891EB8"/>
    <w:rsid w:val="00895C76"/>
    <w:rsid w:val="00897A83"/>
    <w:rsid w:val="008A0D28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51FB"/>
    <w:rsid w:val="008E7372"/>
    <w:rsid w:val="008E74EA"/>
    <w:rsid w:val="008E7C80"/>
    <w:rsid w:val="008F30B0"/>
    <w:rsid w:val="008F35C7"/>
    <w:rsid w:val="008F7066"/>
    <w:rsid w:val="009117AA"/>
    <w:rsid w:val="009127BC"/>
    <w:rsid w:val="00916686"/>
    <w:rsid w:val="009238CB"/>
    <w:rsid w:val="00926847"/>
    <w:rsid w:val="0093046F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2ECB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85349"/>
    <w:rsid w:val="00991C6B"/>
    <w:rsid w:val="00993AB0"/>
    <w:rsid w:val="009A1E81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36C2"/>
    <w:rsid w:val="00A03FC0"/>
    <w:rsid w:val="00A0501F"/>
    <w:rsid w:val="00A05AED"/>
    <w:rsid w:val="00A1100D"/>
    <w:rsid w:val="00A13517"/>
    <w:rsid w:val="00A2076A"/>
    <w:rsid w:val="00A20E6C"/>
    <w:rsid w:val="00A214B2"/>
    <w:rsid w:val="00A251D3"/>
    <w:rsid w:val="00A2539B"/>
    <w:rsid w:val="00A2557D"/>
    <w:rsid w:val="00A27F6C"/>
    <w:rsid w:val="00A27FC3"/>
    <w:rsid w:val="00A31B61"/>
    <w:rsid w:val="00A3439B"/>
    <w:rsid w:val="00A378C9"/>
    <w:rsid w:val="00A37B05"/>
    <w:rsid w:val="00A40432"/>
    <w:rsid w:val="00A4404F"/>
    <w:rsid w:val="00A44AD3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75B34"/>
    <w:rsid w:val="00A85841"/>
    <w:rsid w:val="00A9079C"/>
    <w:rsid w:val="00A93814"/>
    <w:rsid w:val="00AA62E8"/>
    <w:rsid w:val="00AA7B1E"/>
    <w:rsid w:val="00AB1C02"/>
    <w:rsid w:val="00AB56A4"/>
    <w:rsid w:val="00AB743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56BB1"/>
    <w:rsid w:val="00B601C4"/>
    <w:rsid w:val="00B61D6A"/>
    <w:rsid w:val="00B62993"/>
    <w:rsid w:val="00B63E15"/>
    <w:rsid w:val="00B649E7"/>
    <w:rsid w:val="00B7194B"/>
    <w:rsid w:val="00B72924"/>
    <w:rsid w:val="00B75319"/>
    <w:rsid w:val="00B756E2"/>
    <w:rsid w:val="00B806EE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08E3"/>
    <w:rsid w:val="00B95E57"/>
    <w:rsid w:val="00B974CA"/>
    <w:rsid w:val="00BA2F28"/>
    <w:rsid w:val="00BA3E69"/>
    <w:rsid w:val="00BA6EA7"/>
    <w:rsid w:val="00BB219F"/>
    <w:rsid w:val="00BB34F7"/>
    <w:rsid w:val="00BB6BCF"/>
    <w:rsid w:val="00BC0308"/>
    <w:rsid w:val="00BC0A07"/>
    <w:rsid w:val="00BC3951"/>
    <w:rsid w:val="00BC4FE0"/>
    <w:rsid w:val="00BC6CB8"/>
    <w:rsid w:val="00BC6F0C"/>
    <w:rsid w:val="00BD071C"/>
    <w:rsid w:val="00BD0974"/>
    <w:rsid w:val="00BD45C0"/>
    <w:rsid w:val="00BD469B"/>
    <w:rsid w:val="00BE1414"/>
    <w:rsid w:val="00BE20BF"/>
    <w:rsid w:val="00BE2EE7"/>
    <w:rsid w:val="00BE54FB"/>
    <w:rsid w:val="00BF03DF"/>
    <w:rsid w:val="00BF599D"/>
    <w:rsid w:val="00BF6F77"/>
    <w:rsid w:val="00C06999"/>
    <w:rsid w:val="00C1100C"/>
    <w:rsid w:val="00C1201B"/>
    <w:rsid w:val="00C142C1"/>
    <w:rsid w:val="00C15FF1"/>
    <w:rsid w:val="00C16CDE"/>
    <w:rsid w:val="00C23E79"/>
    <w:rsid w:val="00C255FB"/>
    <w:rsid w:val="00C3016E"/>
    <w:rsid w:val="00C305F2"/>
    <w:rsid w:val="00C3385F"/>
    <w:rsid w:val="00C3612D"/>
    <w:rsid w:val="00C44FD1"/>
    <w:rsid w:val="00C47E15"/>
    <w:rsid w:val="00C50BF1"/>
    <w:rsid w:val="00C51F33"/>
    <w:rsid w:val="00C52F70"/>
    <w:rsid w:val="00C53091"/>
    <w:rsid w:val="00C561DD"/>
    <w:rsid w:val="00C6505B"/>
    <w:rsid w:val="00C66B30"/>
    <w:rsid w:val="00C67319"/>
    <w:rsid w:val="00C702C2"/>
    <w:rsid w:val="00C7432F"/>
    <w:rsid w:val="00C74DBC"/>
    <w:rsid w:val="00C752D1"/>
    <w:rsid w:val="00C753BB"/>
    <w:rsid w:val="00C77AB5"/>
    <w:rsid w:val="00C908EE"/>
    <w:rsid w:val="00CA5B22"/>
    <w:rsid w:val="00CA7D1A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E03B8"/>
    <w:rsid w:val="00CE5A1D"/>
    <w:rsid w:val="00CF2E44"/>
    <w:rsid w:val="00CF4087"/>
    <w:rsid w:val="00D002E7"/>
    <w:rsid w:val="00D02330"/>
    <w:rsid w:val="00D0656E"/>
    <w:rsid w:val="00D11980"/>
    <w:rsid w:val="00D11D7D"/>
    <w:rsid w:val="00D15A47"/>
    <w:rsid w:val="00D22522"/>
    <w:rsid w:val="00D244BB"/>
    <w:rsid w:val="00D25B41"/>
    <w:rsid w:val="00D3016A"/>
    <w:rsid w:val="00D32001"/>
    <w:rsid w:val="00D32A1C"/>
    <w:rsid w:val="00D37C2C"/>
    <w:rsid w:val="00D4102E"/>
    <w:rsid w:val="00D412AE"/>
    <w:rsid w:val="00D42F6C"/>
    <w:rsid w:val="00D43906"/>
    <w:rsid w:val="00D4454B"/>
    <w:rsid w:val="00D45130"/>
    <w:rsid w:val="00D522F1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7778E"/>
    <w:rsid w:val="00D809A5"/>
    <w:rsid w:val="00D8272B"/>
    <w:rsid w:val="00D84AFA"/>
    <w:rsid w:val="00D8780A"/>
    <w:rsid w:val="00D902E2"/>
    <w:rsid w:val="00D914EC"/>
    <w:rsid w:val="00D92E05"/>
    <w:rsid w:val="00DA2FF7"/>
    <w:rsid w:val="00DA47E4"/>
    <w:rsid w:val="00DB0B2F"/>
    <w:rsid w:val="00DB0BB4"/>
    <w:rsid w:val="00DB1CB4"/>
    <w:rsid w:val="00DB76B5"/>
    <w:rsid w:val="00DC0C98"/>
    <w:rsid w:val="00DC1806"/>
    <w:rsid w:val="00DC1BE4"/>
    <w:rsid w:val="00DC48BD"/>
    <w:rsid w:val="00DC4E38"/>
    <w:rsid w:val="00DC6591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DF6D00"/>
    <w:rsid w:val="00E00E75"/>
    <w:rsid w:val="00E01933"/>
    <w:rsid w:val="00E03FF2"/>
    <w:rsid w:val="00E05C82"/>
    <w:rsid w:val="00E0639B"/>
    <w:rsid w:val="00E11A79"/>
    <w:rsid w:val="00E133D5"/>
    <w:rsid w:val="00E22462"/>
    <w:rsid w:val="00E238C9"/>
    <w:rsid w:val="00E24168"/>
    <w:rsid w:val="00E2639B"/>
    <w:rsid w:val="00E30757"/>
    <w:rsid w:val="00E30A7C"/>
    <w:rsid w:val="00E339AF"/>
    <w:rsid w:val="00E34C22"/>
    <w:rsid w:val="00E5076F"/>
    <w:rsid w:val="00E540AF"/>
    <w:rsid w:val="00E549E8"/>
    <w:rsid w:val="00E55392"/>
    <w:rsid w:val="00E55934"/>
    <w:rsid w:val="00E5697E"/>
    <w:rsid w:val="00E57C00"/>
    <w:rsid w:val="00E57E9D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66DA0"/>
    <w:rsid w:val="00E7125F"/>
    <w:rsid w:val="00E71302"/>
    <w:rsid w:val="00E72793"/>
    <w:rsid w:val="00E74AE0"/>
    <w:rsid w:val="00E84D09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0FA5"/>
    <w:rsid w:val="00EC53A4"/>
    <w:rsid w:val="00EC5800"/>
    <w:rsid w:val="00EC5B67"/>
    <w:rsid w:val="00EC637B"/>
    <w:rsid w:val="00EC6FCF"/>
    <w:rsid w:val="00ED44A3"/>
    <w:rsid w:val="00ED65B0"/>
    <w:rsid w:val="00ED7CD8"/>
    <w:rsid w:val="00EE3948"/>
    <w:rsid w:val="00EE5075"/>
    <w:rsid w:val="00EE5285"/>
    <w:rsid w:val="00EE722D"/>
    <w:rsid w:val="00EF3B68"/>
    <w:rsid w:val="00EF67E1"/>
    <w:rsid w:val="00EF7937"/>
    <w:rsid w:val="00F0011B"/>
    <w:rsid w:val="00F0187E"/>
    <w:rsid w:val="00F0196C"/>
    <w:rsid w:val="00F0548F"/>
    <w:rsid w:val="00F1309C"/>
    <w:rsid w:val="00F177E1"/>
    <w:rsid w:val="00F22621"/>
    <w:rsid w:val="00F235DA"/>
    <w:rsid w:val="00F25D97"/>
    <w:rsid w:val="00F318C0"/>
    <w:rsid w:val="00F3576A"/>
    <w:rsid w:val="00F3605F"/>
    <w:rsid w:val="00F37647"/>
    <w:rsid w:val="00F4214C"/>
    <w:rsid w:val="00F42229"/>
    <w:rsid w:val="00F4281D"/>
    <w:rsid w:val="00F5117B"/>
    <w:rsid w:val="00F535EB"/>
    <w:rsid w:val="00F55FE9"/>
    <w:rsid w:val="00F5711F"/>
    <w:rsid w:val="00F62AA7"/>
    <w:rsid w:val="00F663AB"/>
    <w:rsid w:val="00F723CC"/>
    <w:rsid w:val="00F839EA"/>
    <w:rsid w:val="00F90B8D"/>
    <w:rsid w:val="00F914AE"/>
    <w:rsid w:val="00F92D09"/>
    <w:rsid w:val="00F95F36"/>
    <w:rsid w:val="00FA12F9"/>
    <w:rsid w:val="00FA51E1"/>
    <w:rsid w:val="00FA5916"/>
    <w:rsid w:val="00FA67D3"/>
    <w:rsid w:val="00FA6A3A"/>
    <w:rsid w:val="00FA7469"/>
    <w:rsid w:val="00FA7EB7"/>
    <w:rsid w:val="00FB2ED1"/>
    <w:rsid w:val="00FB3993"/>
    <w:rsid w:val="00FB3F07"/>
    <w:rsid w:val="00FB7274"/>
    <w:rsid w:val="00FC12CF"/>
    <w:rsid w:val="00FC299A"/>
    <w:rsid w:val="00FC325B"/>
    <w:rsid w:val="00FC7E89"/>
    <w:rsid w:val="00FD66A7"/>
    <w:rsid w:val="00FD7B62"/>
    <w:rsid w:val="00FE1BE9"/>
    <w:rsid w:val="00FE1E40"/>
    <w:rsid w:val="00FE3395"/>
    <w:rsid w:val="00FF279D"/>
    <w:rsid w:val="00FF6728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E34C"/>
  <w15:docId w15:val="{FD0B9A7F-1D47-488F-9E7B-FA932CD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3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56F1"/>
  </w:style>
  <w:style w:type="paragraph" w:styleId="ae">
    <w:name w:val="footer"/>
    <w:basedOn w:val="a"/>
    <w:link w:val="af"/>
    <w:uiPriority w:val="99"/>
    <w:unhideWhenUsed/>
    <w:rsid w:val="0043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56F1"/>
  </w:style>
  <w:style w:type="paragraph" w:customStyle="1" w:styleId="formattext">
    <w:name w:val="formattext"/>
    <w:basedOn w:val="a"/>
    <w:rsid w:val="005D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E17BA-B7A3-4AC2-B319-11600E3A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2</cp:revision>
  <dcterms:created xsi:type="dcterms:W3CDTF">2022-11-13T13:42:00Z</dcterms:created>
  <dcterms:modified xsi:type="dcterms:W3CDTF">2022-11-13T13:42:00Z</dcterms:modified>
</cp:coreProperties>
</file>